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06" w:type="dxa"/>
        <w:tblLook w:val="0000" w:firstRow="0" w:lastRow="0" w:firstColumn="0" w:lastColumn="0" w:noHBand="0" w:noVBand="0"/>
      </w:tblPr>
      <w:tblGrid>
        <w:gridCol w:w="10281"/>
        <w:gridCol w:w="222"/>
        <w:gridCol w:w="222"/>
      </w:tblGrid>
      <w:tr w:rsidR="002C7AE8" w:rsidRPr="00CF6205" w:rsidTr="00BC29BD">
        <w:tc>
          <w:tcPr>
            <w:tcW w:w="4219" w:type="dxa"/>
          </w:tcPr>
          <w:tbl>
            <w:tblPr>
              <w:tblW w:w="10065" w:type="dxa"/>
              <w:tblLook w:val="0000" w:firstRow="0" w:lastRow="0" w:firstColumn="0" w:lastColumn="0" w:noHBand="0" w:noVBand="0"/>
            </w:tblPr>
            <w:tblGrid>
              <w:gridCol w:w="4395"/>
              <w:gridCol w:w="1418"/>
              <w:gridCol w:w="4252"/>
            </w:tblGrid>
            <w:tr w:rsidR="0061538F" w:rsidRPr="001D203F" w:rsidTr="00904007">
              <w:tc>
                <w:tcPr>
                  <w:tcW w:w="4395" w:type="dxa"/>
                </w:tcPr>
                <w:p w:rsidR="0061538F" w:rsidRDefault="0061538F" w:rsidP="0061538F">
                  <w:pPr>
                    <w:overflowPunct w:val="0"/>
                    <w:autoSpaceDE w:val="0"/>
                    <w:autoSpaceDN w:val="0"/>
                    <w:adjustRightInd w:val="0"/>
                    <w:spacing w:after="0"/>
                    <w:jc w:val="both"/>
                    <w:rPr>
                      <w:rFonts w:ascii="Arial" w:hAnsi="Arial" w:cs="Arial"/>
                    </w:rPr>
                  </w:pPr>
                  <w:r w:rsidRPr="001D203F">
                    <w:rPr>
                      <w:rFonts w:ascii="Arial" w:hAnsi="Arial" w:cs="Arial"/>
                    </w:rPr>
                    <w:t xml:space="preserve">ΕΛΛΗΝΙΚΗ ΔΗΜΟΚΡΑΤΙΑ </w:t>
                  </w:r>
                </w:p>
                <w:p w:rsidR="0061538F" w:rsidRPr="001D203F" w:rsidRDefault="0061538F" w:rsidP="0061538F">
                  <w:pPr>
                    <w:overflowPunct w:val="0"/>
                    <w:autoSpaceDE w:val="0"/>
                    <w:autoSpaceDN w:val="0"/>
                    <w:adjustRightInd w:val="0"/>
                    <w:spacing w:after="0"/>
                    <w:jc w:val="both"/>
                    <w:rPr>
                      <w:rFonts w:ascii="Arial" w:hAnsi="Arial" w:cs="Arial"/>
                    </w:rPr>
                  </w:pPr>
                  <w:r w:rsidRPr="001D203F">
                    <w:rPr>
                      <w:rFonts w:ascii="Arial" w:hAnsi="Arial" w:cs="Arial"/>
                    </w:rPr>
                    <w:t>ΝΟΜΟΣ ΦΘΙΩΤΙΔΑΣ</w:t>
                  </w:r>
                </w:p>
                <w:p w:rsidR="0061538F" w:rsidRPr="001D203F" w:rsidRDefault="0061538F" w:rsidP="0061538F">
                  <w:pPr>
                    <w:overflowPunct w:val="0"/>
                    <w:autoSpaceDE w:val="0"/>
                    <w:autoSpaceDN w:val="0"/>
                    <w:adjustRightInd w:val="0"/>
                    <w:spacing w:after="0"/>
                    <w:jc w:val="both"/>
                    <w:rPr>
                      <w:rFonts w:ascii="Arial" w:hAnsi="Arial" w:cs="Arial"/>
                    </w:rPr>
                  </w:pPr>
                  <w:r w:rsidRPr="001D203F">
                    <w:rPr>
                      <w:rFonts w:ascii="Arial" w:hAnsi="Arial" w:cs="Arial"/>
                    </w:rPr>
                    <w:t>ΔΗΜΟΣ ΛΑΜΙΕΩΝ</w:t>
                  </w:r>
                </w:p>
                <w:p w:rsidR="0061538F" w:rsidRPr="001D203F" w:rsidRDefault="0061538F" w:rsidP="0061538F">
                  <w:pPr>
                    <w:overflowPunct w:val="0"/>
                    <w:autoSpaceDE w:val="0"/>
                    <w:autoSpaceDN w:val="0"/>
                    <w:adjustRightInd w:val="0"/>
                    <w:spacing w:after="0"/>
                    <w:jc w:val="both"/>
                    <w:rPr>
                      <w:rFonts w:ascii="Arial" w:hAnsi="Arial" w:cs="Arial"/>
                    </w:rPr>
                  </w:pPr>
                  <w:r w:rsidRPr="001D203F">
                    <w:rPr>
                      <w:rFonts w:ascii="Arial" w:hAnsi="Arial" w:cs="Arial"/>
                    </w:rPr>
                    <w:t>Δ/ΝΣΗ ΥΠΟΔΟΜΩΝ &amp;</w:t>
                  </w:r>
                </w:p>
                <w:p w:rsidR="0061538F" w:rsidRPr="001D203F" w:rsidRDefault="0061538F" w:rsidP="0061538F">
                  <w:pPr>
                    <w:overflowPunct w:val="0"/>
                    <w:autoSpaceDE w:val="0"/>
                    <w:autoSpaceDN w:val="0"/>
                    <w:adjustRightInd w:val="0"/>
                    <w:spacing w:after="0"/>
                    <w:jc w:val="both"/>
                    <w:rPr>
                      <w:rFonts w:ascii="Arial" w:hAnsi="Arial" w:cs="Arial"/>
                    </w:rPr>
                  </w:pPr>
                  <w:r w:rsidRPr="001D203F">
                    <w:rPr>
                      <w:rFonts w:ascii="Arial" w:hAnsi="Arial" w:cs="Arial"/>
                    </w:rPr>
                    <w:t>ΤΕΧΝΙΚΩΝ ΕΡΓΩΝ</w:t>
                  </w:r>
                </w:p>
                <w:p w:rsidR="0061538F" w:rsidRPr="001D203F" w:rsidRDefault="0061538F" w:rsidP="0061538F">
                  <w:pPr>
                    <w:overflowPunct w:val="0"/>
                    <w:autoSpaceDE w:val="0"/>
                    <w:autoSpaceDN w:val="0"/>
                    <w:adjustRightInd w:val="0"/>
                    <w:spacing w:after="0"/>
                    <w:jc w:val="both"/>
                    <w:rPr>
                      <w:rFonts w:ascii="Arial" w:hAnsi="Arial" w:cs="Arial"/>
                    </w:rPr>
                  </w:pPr>
                  <w:r w:rsidRPr="001D203F">
                    <w:rPr>
                      <w:rFonts w:ascii="Arial" w:hAnsi="Arial" w:cs="Arial"/>
                    </w:rPr>
                    <w:t>Αρμόδιος: Ανέστης Καρτσιώτης</w:t>
                  </w:r>
                </w:p>
              </w:tc>
              <w:tc>
                <w:tcPr>
                  <w:tcW w:w="1418" w:type="dxa"/>
                </w:tcPr>
                <w:p w:rsidR="0061538F" w:rsidRPr="001D203F" w:rsidRDefault="0061538F" w:rsidP="0061538F">
                  <w:pPr>
                    <w:overflowPunct w:val="0"/>
                    <w:autoSpaceDE w:val="0"/>
                    <w:autoSpaceDN w:val="0"/>
                    <w:adjustRightInd w:val="0"/>
                    <w:spacing w:after="0"/>
                    <w:jc w:val="both"/>
                    <w:rPr>
                      <w:rFonts w:ascii="Arial" w:hAnsi="Arial" w:cs="Arial"/>
                      <w:b/>
                    </w:rPr>
                  </w:pPr>
                </w:p>
              </w:tc>
              <w:tc>
                <w:tcPr>
                  <w:tcW w:w="4252" w:type="dxa"/>
                </w:tcPr>
                <w:p w:rsidR="0061538F" w:rsidRPr="00DC0F74" w:rsidRDefault="0061538F" w:rsidP="0061538F">
                  <w:pPr>
                    <w:overflowPunct w:val="0"/>
                    <w:autoSpaceDE w:val="0"/>
                    <w:autoSpaceDN w:val="0"/>
                    <w:adjustRightInd w:val="0"/>
                    <w:spacing w:after="0"/>
                    <w:jc w:val="center"/>
                    <w:rPr>
                      <w:rFonts w:ascii="Arial" w:hAnsi="Arial" w:cs="Arial"/>
                    </w:rPr>
                  </w:pPr>
                  <w:r w:rsidRPr="00DC0F74">
                    <w:rPr>
                      <w:rFonts w:ascii="Arial" w:hAnsi="Arial" w:cs="Arial"/>
                    </w:rPr>
                    <w:t>ΠΡΑΞΗ ΑΝΑΡΤΗΤΕΑ</w:t>
                  </w:r>
                </w:p>
                <w:p w:rsidR="0061538F" w:rsidRPr="00DC0F74" w:rsidRDefault="0061538F" w:rsidP="0061538F">
                  <w:pPr>
                    <w:overflowPunct w:val="0"/>
                    <w:autoSpaceDE w:val="0"/>
                    <w:autoSpaceDN w:val="0"/>
                    <w:adjustRightInd w:val="0"/>
                    <w:spacing w:after="0"/>
                    <w:jc w:val="center"/>
                    <w:rPr>
                      <w:rFonts w:ascii="Arial" w:hAnsi="Arial" w:cs="Arial"/>
                    </w:rPr>
                  </w:pPr>
                  <w:r w:rsidRPr="00DC0F74">
                    <w:rPr>
                      <w:rFonts w:ascii="Arial" w:hAnsi="Arial" w:cs="Arial"/>
                    </w:rPr>
                    <w:t>Είδος Πράξης: Λοιπές Κανονιστικές Πράξεις</w:t>
                  </w:r>
                </w:p>
                <w:p w:rsidR="0061538F" w:rsidRPr="001D203F" w:rsidRDefault="0061538F" w:rsidP="0061538F">
                  <w:pPr>
                    <w:overflowPunct w:val="0"/>
                    <w:autoSpaceDE w:val="0"/>
                    <w:autoSpaceDN w:val="0"/>
                    <w:adjustRightInd w:val="0"/>
                    <w:spacing w:after="0"/>
                    <w:jc w:val="center"/>
                    <w:rPr>
                      <w:rFonts w:ascii="Arial" w:hAnsi="Arial" w:cs="Arial"/>
                    </w:rPr>
                  </w:pPr>
                  <w:r w:rsidRPr="00DC0F74">
                    <w:rPr>
                      <w:rFonts w:ascii="Arial" w:hAnsi="Arial" w:cs="Arial"/>
                    </w:rPr>
                    <w:t>Θεματική Ενότητα: Πολιτική Ζωή</w:t>
                  </w:r>
                </w:p>
              </w:tc>
            </w:tr>
            <w:tr w:rsidR="0061538F" w:rsidRPr="001D203F" w:rsidTr="00904007">
              <w:tc>
                <w:tcPr>
                  <w:tcW w:w="4395" w:type="dxa"/>
                </w:tcPr>
                <w:p w:rsidR="0061538F" w:rsidRPr="001D203F" w:rsidRDefault="0061538F" w:rsidP="00904007">
                  <w:pPr>
                    <w:overflowPunct w:val="0"/>
                    <w:autoSpaceDE w:val="0"/>
                    <w:autoSpaceDN w:val="0"/>
                    <w:adjustRightInd w:val="0"/>
                    <w:jc w:val="both"/>
                    <w:rPr>
                      <w:rFonts w:ascii="Arial" w:hAnsi="Arial" w:cs="Arial"/>
                    </w:rPr>
                  </w:pPr>
                </w:p>
              </w:tc>
              <w:tc>
                <w:tcPr>
                  <w:tcW w:w="1418" w:type="dxa"/>
                </w:tcPr>
                <w:p w:rsidR="0061538F" w:rsidRPr="001D203F" w:rsidRDefault="0061538F" w:rsidP="00904007">
                  <w:pPr>
                    <w:overflowPunct w:val="0"/>
                    <w:autoSpaceDE w:val="0"/>
                    <w:autoSpaceDN w:val="0"/>
                    <w:adjustRightInd w:val="0"/>
                    <w:jc w:val="both"/>
                    <w:rPr>
                      <w:rFonts w:ascii="Arial" w:hAnsi="Arial" w:cs="Arial"/>
                      <w:b/>
                    </w:rPr>
                  </w:pPr>
                </w:p>
              </w:tc>
              <w:tc>
                <w:tcPr>
                  <w:tcW w:w="4252" w:type="dxa"/>
                </w:tcPr>
                <w:p w:rsidR="0061538F" w:rsidRPr="001D203F" w:rsidRDefault="0061538F" w:rsidP="00904007">
                  <w:pPr>
                    <w:overflowPunct w:val="0"/>
                    <w:autoSpaceDE w:val="0"/>
                    <w:autoSpaceDN w:val="0"/>
                    <w:adjustRightInd w:val="0"/>
                    <w:jc w:val="both"/>
                    <w:rPr>
                      <w:rFonts w:ascii="Arial" w:hAnsi="Arial" w:cs="Arial"/>
                    </w:rPr>
                  </w:pPr>
                </w:p>
              </w:tc>
            </w:tr>
          </w:tbl>
          <w:p w:rsidR="002C7AE8" w:rsidRPr="00CF6205" w:rsidRDefault="002C7AE8" w:rsidP="00A82853">
            <w:pPr>
              <w:overflowPunct w:val="0"/>
              <w:autoSpaceDE w:val="0"/>
              <w:autoSpaceDN w:val="0"/>
              <w:adjustRightInd w:val="0"/>
              <w:spacing w:after="0" w:line="240" w:lineRule="auto"/>
              <w:jc w:val="center"/>
              <w:rPr>
                <w:rFonts w:ascii="Arial" w:eastAsia="Times New Roman" w:hAnsi="Arial" w:cs="Arial"/>
                <w:lang w:eastAsia="el-GR"/>
              </w:rPr>
            </w:pPr>
          </w:p>
        </w:tc>
        <w:tc>
          <w:tcPr>
            <w:tcW w:w="851" w:type="dxa"/>
          </w:tcPr>
          <w:p w:rsidR="002C7AE8" w:rsidRPr="00CF6205" w:rsidRDefault="002C7AE8" w:rsidP="00A82853">
            <w:pPr>
              <w:overflowPunct w:val="0"/>
              <w:autoSpaceDE w:val="0"/>
              <w:autoSpaceDN w:val="0"/>
              <w:adjustRightInd w:val="0"/>
              <w:spacing w:after="0" w:line="240" w:lineRule="auto"/>
              <w:ind w:right="-249"/>
              <w:jc w:val="both"/>
              <w:rPr>
                <w:rFonts w:ascii="Arial" w:hAnsi="Arial" w:cs="Arial"/>
              </w:rPr>
            </w:pPr>
          </w:p>
        </w:tc>
        <w:tc>
          <w:tcPr>
            <w:tcW w:w="4536" w:type="dxa"/>
          </w:tcPr>
          <w:p w:rsidR="002C7AE8" w:rsidRPr="00CF6205" w:rsidRDefault="002C7AE8" w:rsidP="00E67FBD">
            <w:pPr>
              <w:overflowPunct w:val="0"/>
              <w:autoSpaceDE w:val="0"/>
              <w:autoSpaceDN w:val="0"/>
              <w:adjustRightInd w:val="0"/>
              <w:spacing w:after="0" w:line="240" w:lineRule="auto"/>
              <w:rPr>
                <w:rFonts w:ascii="Arial" w:hAnsi="Arial" w:cs="Arial"/>
                <w:b/>
                <w:caps/>
              </w:rPr>
            </w:pPr>
          </w:p>
        </w:tc>
      </w:tr>
    </w:tbl>
    <w:p w:rsidR="007738B9" w:rsidRDefault="007738B9" w:rsidP="00A82853">
      <w:pPr>
        <w:pStyle w:val="Bodytext20"/>
        <w:shd w:val="clear" w:color="auto" w:fill="auto"/>
        <w:tabs>
          <w:tab w:val="left" w:pos="4757"/>
        </w:tabs>
        <w:spacing w:line="240" w:lineRule="auto"/>
        <w:ind w:left="120"/>
        <w:rPr>
          <w:rStyle w:val="Bodytext29pt"/>
          <w:rFonts w:ascii="Arial" w:hAnsi="Arial" w:cs="Arial"/>
          <w:b/>
          <w:bCs/>
          <w:color w:val="000000"/>
          <w:sz w:val="22"/>
          <w:szCs w:val="22"/>
        </w:rPr>
      </w:pPr>
    </w:p>
    <w:p w:rsidR="00E67FBD" w:rsidRPr="00CF6205" w:rsidRDefault="00E67FBD" w:rsidP="00A82853">
      <w:pPr>
        <w:pStyle w:val="Bodytext20"/>
        <w:shd w:val="clear" w:color="auto" w:fill="auto"/>
        <w:tabs>
          <w:tab w:val="left" w:pos="4757"/>
        </w:tabs>
        <w:spacing w:line="240" w:lineRule="auto"/>
        <w:ind w:left="120"/>
        <w:rPr>
          <w:rStyle w:val="Bodytext29pt"/>
          <w:rFonts w:ascii="Arial" w:hAnsi="Arial" w:cs="Arial"/>
          <w:b/>
          <w:bCs/>
          <w:color w:val="000000"/>
          <w:sz w:val="22"/>
          <w:szCs w:val="22"/>
        </w:rPr>
      </w:pPr>
    </w:p>
    <w:p w:rsidR="0061538F" w:rsidRPr="0061538F" w:rsidRDefault="0061538F" w:rsidP="0061538F">
      <w:pPr>
        <w:pStyle w:val="a8"/>
        <w:spacing w:after="0"/>
        <w:jc w:val="center"/>
        <w:rPr>
          <w:rFonts w:ascii="Arial" w:hAnsi="Arial" w:cs="Arial"/>
        </w:rPr>
      </w:pPr>
      <w:r w:rsidRPr="0061538F">
        <w:rPr>
          <w:rFonts w:ascii="Arial" w:hAnsi="Arial" w:cs="Arial"/>
        </w:rPr>
        <w:t xml:space="preserve">Εισήγηση </w:t>
      </w:r>
    </w:p>
    <w:p w:rsidR="0061538F" w:rsidRPr="0061538F" w:rsidRDefault="0061538F" w:rsidP="0061538F">
      <w:pPr>
        <w:pStyle w:val="a8"/>
        <w:spacing w:after="0"/>
        <w:jc w:val="center"/>
        <w:rPr>
          <w:rFonts w:ascii="Arial" w:hAnsi="Arial" w:cs="Arial"/>
        </w:rPr>
      </w:pPr>
      <w:r w:rsidRPr="0061538F">
        <w:rPr>
          <w:rFonts w:ascii="Arial" w:hAnsi="Arial" w:cs="Arial"/>
        </w:rPr>
        <w:t>Της Δ/νσης Υποδομών &amp; Τεχνικών Έργων</w:t>
      </w:r>
    </w:p>
    <w:p w:rsidR="0061538F" w:rsidRPr="0061538F" w:rsidRDefault="0061538F" w:rsidP="0061538F">
      <w:pPr>
        <w:pStyle w:val="a8"/>
        <w:spacing w:after="0"/>
        <w:jc w:val="center"/>
        <w:rPr>
          <w:rFonts w:ascii="Arial" w:hAnsi="Arial" w:cs="Arial"/>
        </w:rPr>
      </w:pPr>
    </w:p>
    <w:p w:rsidR="0061538F" w:rsidRPr="0061538F" w:rsidRDefault="0061538F" w:rsidP="0061538F">
      <w:pPr>
        <w:pStyle w:val="a8"/>
        <w:spacing w:after="0"/>
        <w:jc w:val="center"/>
        <w:rPr>
          <w:rFonts w:ascii="Arial" w:hAnsi="Arial" w:cs="Arial"/>
        </w:rPr>
      </w:pPr>
      <w:r w:rsidRPr="0061538F">
        <w:rPr>
          <w:rFonts w:ascii="Arial" w:hAnsi="Arial" w:cs="Arial"/>
        </w:rPr>
        <w:t>Προς την Οικονομική Επιτροπή</w:t>
      </w:r>
    </w:p>
    <w:p w:rsidR="0061538F" w:rsidRPr="0061538F" w:rsidRDefault="0061538F" w:rsidP="0061538F">
      <w:pPr>
        <w:pStyle w:val="a8"/>
        <w:jc w:val="center"/>
        <w:rPr>
          <w:rFonts w:ascii="Arial" w:hAnsi="Arial" w:cs="Arial"/>
        </w:rPr>
      </w:pPr>
    </w:p>
    <w:p w:rsidR="0061538F" w:rsidRPr="0061538F" w:rsidRDefault="0061538F" w:rsidP="0061538F">
      <w:pPr>
        <w:pStyle w:val="a8"/>
        <w:spacing w:line="360" w:lineRule="auto"/>
        <w:ind w:left="0"/>
        <w:jc w:val="both"/>
        <w:rPr>
          <w:rFonts w:ascii="Arial" w:hAnsi="Arial" w:cs="Arial"/>
        </w:rPr>
      </w:pPr>
      <w:r w:rsidRPr="0061538F">
        <w:rPr>
          <w:rFonts w:ascii="Arial" w:hAnsi="Arial" w:cs="Arial"/>
        </w:rPr>
        <w:t>ΘΕΜΑ: Έγκριση 1ου Ανακεφαλαιωτικού Πίνακα Εργασιών (1ου ΑΠΕ) και 1ου Πρωτοκόλλου Κανονισμού Τιμών Μονάδων Νέων Εργασιών (1ου ΠΚΤΜΝΕ) του έργου: «</w:t>
      </w:r>
      <w:r>
        <w:rPr>
          <w:rFonts w:ascii="Arial" w:hAnsi="Arial" w:cs="Arial"/>
        </w:rPr>
        <w:t>Βελτίω</w:t>
      </w:r>
      <w:r w:rsidRPr="00337C37">
        <w:rPr>
          <w:rFonts w:ascii="Arial" w:hAnsi="Arial" w:cs="Arial"/>
        </w:rPr>
        <w:t>ση</w:t>
      </w:r>
      <w:r>
        <w:rPr>
          <w:rFonts w:ascii="Arial" w:hAnsi="Arial" w:cs="Arial"/>
        </w:rPr>
        <w:t xml:space="preserve"> συστημάτων πυροπροστασίας παιδικών σταθμών</w:t>
      </w:r>
      <w:r w:rsidRPr="0061538F">
        <w:rPr>
          <w:rFonts w:ascii="Arial" w:hAnsi="Arial" w:cs="Arial"/>
        </w:rPr>
        <w:t>»</w:t>
      </w:r>
    </w:p>
    <w:p w:rsidR="007164C1" w:rsidRDefault="007164C1" w:rsidP="0061538F">
      <w:pPr>
        <w:spacing w:after="0" w:line="360" w:lineRule="auto"/>
        <w:jc w:val="both"/>
        <w:rPr>
          <w:rFonts w:ascii="Arial" w:hAnsi="Arial" w:cs="Arial"/>
          <w:b/>
          <w:u w:val="single"/>
        </w:rPr>
      </w:pPr>
    </w:p>
    <w:p w:rsidR="0061538F" w:rsidRPr="00CF6205" w:rsidRDefault="0061538F" w:rsidP="0061538F">
      <w:pPr>
        <w:spacing w:after="0" w:line="360" w:lineRule="auto"/>
        <w:jc w:val="both"/>
        <w:rPr>
          <w:rFonts w:ascii="Arial" w:hAnsi="Arial" w:cs="Arial"/>
          <w:b/>
          <w:u w:val="single"/>
        </w:rPr>
      </w:pPr>
    </w:p>
    <w:p w:rsidR="00FC6C44" w:rsidRPr="008613BE" w:rsidRDefault="00FC6C44" w:rsidP="0061538F">
      <w:pPr>
        <w:tabs>
          <w:tab w:val="center" w:pos="4748"/>
        </w:tabs>
        <w:spacing w:after="0" w:line="360" w:lineRule="auto"/>
        <w:jc w:val="both"/>
        <w:rPr>
          <w:rFonts w:ascii="Arial" w:hAnsi="Arial" w:cs="Arial"/>
          <w:u w:val="single"/>
        </w:rPr>
      </w:pPr>
      <w:r w:rsidRPr="008613BE">
        <w:rPr>
          <w:rFonts w:ascii="Arial" w:hAnsi="Arial" w:cs="Arial"/>
          <w:u w:val="single"/>
        </w:rPr>
        <w:t xml:space="preserve">1. </w:t>
      </w:r>
      <w:r w:rsidR="003341E1" w:rsidRPr="008613BE">
        <w:rPr>
          <w:rFonts w:ascii="Arial" w:hAnsi="Arial" w:cs="Arial"/>
          <w:u w:val="single"/>
        </w:rPr>
        <w:t>ΙΣΤΟΡΙΚΟ</w:t>
      </w:r>
      <w:r w:rsidRPr="008613BE">
        <w:rPr>
          <w:rFonts w:ascii="Arial" w:hAnsi="Arial" w:cs="Arial"/>
        </w:rPr>
        <w:tab/>
      </w:r>
    </w:p>
    <w:p w:rsidR="00882214" w:rsidRPr="00882214" w:rsidRDefault="00882214" w:rsidP="0061538F">
      <w:pPr>
        <w:numPr>
          <w:ilvl w:val="0"/>
          <w:numId w:val="3"/>
        </w:numPr>
        <w:spacing w:after="0" w:line="360" w:lineRule="auto"/>
        <w:ind w:left="426"/>
        <w:jc w:val="both"/>
        <w:rPr>
          <w:rFonts w:ascii="Arial" w:hAnsi="Arial" w:cs="Arial"/>
        </w:rPr>
      </w:pPr>
      <w:r w:rsidRPr="00882214">
        <w:rPr>
          <w:rFonts w:ascii="Arial" w:hAnsi="Arial" w:cs="Arial"/>
        </w:rPr>
        <w:t xml:space="preserve">Από την Δ/νση Υποδομών &amp; Τεχνικών Έργων (ΔΥΤΕ) συντάχθηκε η αρ. </w:t>
      </w:r>
      <w:r w:rsidR="00510DEB">
        <w:rPr>
          <w:rFonts w:ascii="Arial" w:hAnsi="Arial" w:cs="Arial"/>
        </w:rPr>
        <w:t>124</w:t>
      </w:r>
      <w:r w:rsidRPr="00882214">
        <w:rPr>
          <w:rFonts w:ascii="Arial" w:hAnsi="Arial" w:cs="Arial"/>
        </w:rPr>
        <w:t>/20</w:t>
      </w:r>
      <w:r w:rsidR="00510DEB">
        <w:rPr>
          <w:rFonts w:ascii="Arial" w:hAnsi="Arial" w:cs="Arial"/>
        </w:rPr>
        <w:t>21</w:t>
      </w:r>
      <w:r w:rsidRPr="00882214">
        <w:rPr>
          <w:rFonts w:ascii="Arial" w:hAnsi="Arial" w:cs="Arial"/>
        </w:rPr>
        <w:t xml:space="preserve"> μελέτη προϋπολογισμού </w:t>
      </w:r>
      <w:r w:rsidR="00510DEB">
        <w:rPr>
          <w:rFonts w:ascii="Arial" w:hAnsi="Arial" w:cs="Arial"/>
        </w:rPr>
        <w:t>200.000,00</w:t>
      </w:r>
      <w:r w:rsidRPr="00882214">
        <w:rPr>
          <w:rFonts w:ascii="Arial" w:hAnsi="Arial" w:cs="Arial"/>
        </w:rPr>
        <w:t xml:space="preserve"> € με ΦΠΑ 24%.</w:t>
      </w:r>
    </w:p>
    <w:p w:rsidR="00882214" w:rsidRPr="00882214" w:rsidRDefault="00882214" w:rsidP="0061538F">
      <w:pPr>
        <w:numPr>
          <w:ilvl w:val="0"/>
          <w:numId w:val="3"/>
        </w:numPr>
        <w:spacing w:after="0" w:line="360" w:lineRule="auto"/>
        <w:ind w:left="426"/>
        <w:jc w:val="both"/>
        <w:rPr>
          <w:rFonts w:ascii="Arial" w:hAnsi="Arial" w:cs="Arial"/>
        </w:rPr>
      </w:pPr>
      <w:r w:rsidRPr="00882214">
        <w:rPr>
          <w:rFonts w:ascii="Arial" w:hAnsi="Arial" w:cs="Arial"/>
        </w:rPr>
        <w:t xml:space="preserve">Με την αρ. </w:t>
      </w:r>
      <w:r w:rsidR="00510DEB">
        <w:rPr>
          <w:rFonts w:ascii="Arial" w:hAnsi="Arial" w:cs="Arial"/>
        </w:rPr>
        <w:t>654</w:t>
      </w:r>
      <w:r w:rsidRPr="00882214">
        <w:rPr>
          <w:rFonts w:ascii="Arial" w:hAnsi="Arial" w:cs="Arial"/>
        </w:rPr>
        <w:t>/202</w:t>
      </w:r>
      <w:r w:rsidR="00510DEB">
        <w:rPr>
          <w:rFonts w:ascii="Arial" w:hAnsi="Arial" w:cs="Arial"/>
        </w:rPr>
        <w:t>1</w:t>
      </w:r>
      <w:r w:rsidRPr="00882214">
        <w:rPr>
          <w:rFonts w:ascii="Arial" w:hAnsi="Arial" w:cs="Arial"/>
        </w:rPr>
        <w:t xml:space="preserve"> (ΑΔΑ: </w:t>
      </w:r>
      <w:r w:rsidR="00510DEB">
        <w:rPr>
          <w:rFonts w:ascii="Arial" w:hAnsi="Arial" w:cs="Arial"/>
        </w:rPr>
        <w:t>ΨΠΑΧ</w:t>
      </w:r>
      <w:r w:rsidRPr="00882214">
        <w:rPr>
          <w:rFonts w:ascii="Arial" w:hAnsi="Arial" w:cs="Arial"/>
        </w:rPr>
        <w:t>ΩΛΚ-</w:t>
      </w:r>
      <w:r w:rsidR="00510DEB">
        <w:rPr>
          <w:rFonts w:ascii="Arial" w:hAnsi="Arial" w:cs="Arial"/>
        </w:rPr>
        <w:t>0Σ8</w:t>
      </w:r>
      <w:r w:rsidRPr="00882214">
        <w:rPr>
          <w:rFonts w:ascii="Arial" w:hAnsi="Arial" w:cs="Arial"/>
        </w:rPr>
        <w:t>) Απόφαση της Οικ. Επιτροπής εγκρίθηκαν οι όροι δημοπράτησης του έργου.</w:t>
      </w:r>
    </w:p>
    <w:p w:rsidR="00882214" w:rsidRPr="00882214" w:rsidRDefault="00882214" w:rsidP="0061538F">
      <w:pPr>
        <w:numPr>
          <w:ilvl w:val="0"/>
          <w:numId w:val="3"/>
        </w:numPr>
        <w:spacing w:after="0" w:line="360" w:lineRule="auto"/>
        <w:jc w:val="both"/>
        <w:rPr>
          <w:rFonts w:ascii="Arial" w:hAnsi="Arial" w:cs="Arial"/>
        </w:rPr>
      </w:pPr>
      <w:r w:rsidRPr="00882214">
        <w:rPr>
          <w:rFonts w:ascii="Arial" w:hAnsi="Arial" w:cs="Arial"/>
        </w:rPr>
        <w:t xml:space="preserve">Με την αρ. </w:t>
      </w:r>
      <w:r w:rsidR="00510DEB">
        <w:rPr>
          <w:rFonts w:ascii="Arial" w:hAnsi="Arial" w:cs="Arial"/>
        </w:rPr>
        <w:t>837</w:t>
      </w:r>
      <w:r w:rsidRPr="00882214">
        <w:rPr>
          <w:rFonts w:ascii="Arial" w:hAnsi="Arial" w:cs="Arial"/>
        </w:rPr>
        <w:t>/202</w:t>
      </w:r>
      <w:r w:rsidR="00510DEB">
        <w:rPr>
          <w:rFonts w:ascii="Arial" w:hAnsi="Arial" w:cs="Arial"/>
        </w:rPr>
        <w:t>1</w:t>
      </w:r>
      <w:r w:rsidRPr="00882214">
        <w:rPr>
          <w:rFonts w:ascii="Arial" w:hAnsi="Arial" w:cs="Arial"/>
        </w:rPr>
        <w:t xml:space="preserve"> (ΑΔΑ:</w:t>
      </w:r>
      <w:r w:rsidR="00510DEB" w:rsidRPr="00510DEB">
        <w:t xml:space="preserve"> </w:t>
      </w:r>
      <w:r w:rsidR="00510DEB" w:rsidRPr="00510DEB">
        <w:rPr>
          <w:rFonts w:ascii="Arial" w:hAnsi="Arial" w:cs="Arial"/>
        </w:rPr>
        <w:t>ΩΧ17ΩΛΚ-Θ4Π</w:t>
      </w:r>
      <w:r w:rsidRPr="00882214">
        <w:rPr>
          <w:rFonts w:ascii="Arial" w:hAnsi="Arial" w:cs="Arial"/>
        </w:rPr>
        <w:t>) Απόφαση της Οικ. Επιτροπής κατακυρώθηκε ως ανάδοχος του έργου η εταιρεία «</w:t>
      </w:r>
      <w:r w:rsidR="00510DEB">
        <w:rPr>
          <w:rFonts w:ascii="Arial" w:hAnsi="Arial" w:cs="Arial"/>
        </w:rPr>
        <w:t>ΠΡΟΒ</w:t>
      </w:r>
      <w:r w:rsidRPr="00882214">
        <w:rPr>
          <w:rFonts w:ascii="Arial" w:hAnsi="Arial" w:cs="Arial"/>
        </w:rPr>
        <w:t>ΟΠΟΥΛΟΣ</w:t>
      </w:r>
      <w:r w:rsidR="00510DEB">
        <w:rPr>
          <w:rFonts w:ascii="Arial" w:hAnsi="Arial" w:cs="Arial"/>
        </w:rPr>
        <w:t xml:space="preserve"> Ν. ΓΕΩΡΓΙΟΣ</w:t>
      </w:r>
      <w:r w:rsidRPr="00882214">
        <w:rPr>
          <w:rFonts w:ascii="Arial" w:hAnsi="Arial" w:cs="Arial"/>
        </w:rPr>
        <w:t xml:space="preserve">». Η απόφαση αυτή ελέγχθηκε ως προς τη νομιμότητά της με την αρ. </w:t>
      </w:r>
      <w:r w:rsidR="00510DEB">
        <w:rPr>
          <w:rFonts w:ascii="Arial" w:hAnsi="Arial" w:cs="Arial"/>
        </w:rPr>
        <w:t>274612</w:t>
      </w:r>
      <w:r w:rsidRPr="00882214">
        <w:rPr>
          <w:rFonts w:ascii="Arial" w:hAnsi="Arial" w:cs="Arial"/>
        </w:rPr>
        <w:t>/2</w:t>
      </w:r>
      <w:r w:rsidR="00510DEB">
        <w:rPr>
          <w:rFonts w:ascii="Arial" w:hAnsi="Arial" w:cs="Arial"/>
        </w:rPr>
        <w:t>8</w:t>
      </w:r>
      <w:r w:rsidRPr="00882214">
        <w:rPr>
          <w:rFonts w:ascii="Arial" w:hAnsi="Arial" w:cs="Arial"/>
        </w:rPr>
        <w:t>-1</w:t>
      </w:r>
      <w:r w:rsidR="00510DEB">
        <w:rPr>
          <w:rFonts w:ascii="Arial" w:hAnsi="Arial" w:cs="Arial"/>
        </w:rPr>
        <w:t>2</w:t>
      </w:r>
      <w:r w:rsidRPr="00882214">
        <w:rPr>
          <w:rFonts w:ascii="Arial" w:hAnsi="Arial" w:cs="Arial"/>
        </w:rPr>
        <w:t>-202</w:t>
      </w:r>
      <w:r w:rsidR="00510DEB">
        <w:rPr>
          <w:rFonts w:ascii="Arial" w:hAnsi="Arial" w:cs="Arial"/>
        </w:rPr>
        <w:t>1</w:t>
      </w:r>
      <w:r w:rsidRPr="00882214">
        <w:rPr>
          <w:rFonts w:ascii="Arial" w:hAnsi="Arial" w:cs="Arial"/>
        </w:rPr>
        <w:t xml:space="preserve"> (ΑΔΑ: </w:t>
      </w:r>
      <w:r w:rsidR="00510DEB">
        <w:rPr>
          <w:rFonts w:ascii="Arial" w:hAnsi="Arial" w:cs="Arial"/>
        </w:rPr>
        <w:t>Ω04ΡΟ</w:t>
      </w:r>
      <w:r w:rsidRPr="00882214">
        <w:rPr>
          <w:rFonts w:ascii="Arial" w:hAnsi="Arial" w:cs="Arial"/>
        </w:rPr>
        <w:t>Ρ10-</w:t>
      </w:r>
      <w:r w:rsidR="00510DEB">
        <w:rPr>
          <w:rFonts w:ascii="Arial" w:hAnsi="Arial" w:cs="Arial"/>
        </w:rPr>
        <w:t>ΙΡ3</w:t>
      </w:r>
      <w:r w:rsidRPr="00882214">
        <w:rPr>
          <w:rFonts w:ascii="Arial" w:hAnsi="Arial" w:cs="Arial"/>
        </w:rPr>
        <w:t>) απόφαση Αποκ. Διοίκησης Θεσσαλίας-Στερεάς Ελλάδας.</w:t>
      </w:r>
    </w:p>
    <w:p w:rsidR="00882214" w:rsidRPr="00882214" w:rsidRDefault="00882214" w:rsidP="0061538F">
      <w:pPr>
        <w:numPr>
          <w:ilvl w:val="0"/>
          <w:numId w:val="3"/>
        </w:numPr>
        <w:spacing w:after="0" w:line="360" w:lineRule="auto"/>
        <w:ind w:left="426"/>
        <w:jc w:val="both"/>
        <w:rPr>
          <w:rFonts w:ascii="Arial" w:hAnsi="Arial" w:cs="Arial"/>
        </w:rPr>
      </w:pPr>
      <w:r w:rsidRPr="00882214">
        <w:rPr>
          <w:rFonts w:ascii="Arial" w:hAnsi="Arial" w:cs="Arial"/>
        </w:rPr>
        <w:t>Η αρ. 29</w:t>
      </w:r>
      <w:r w:rsidR="00510DEB">
        <w:rPr>
          <w:rFonts w:ascii="Arial" w:hAnsi="Arial" w:cs="Arial"/>
        </w:rPr>
        <w:t>3</w:t>
      </w:r>
      <w:r w:rsidRPr="00882214">
        <w:rPr>
          <w:rFonts w:ascii="Arial" w:hAnsi="Arial" w:cs="Arial"/>
        </w:rPr>
        <w:t>7/</w:t>
      </w:r>
      <w:r w:rsidR="00510DEB">
        <w:rPr>
          <w:rFonts w:ascii="Arial" w:hAnsi="Arial" w:cs="Arial"/>
        </w:rPr>
        <w:t>26-01</w:t>
      </w:r>
      <w:r w:rsidRPr="00882214">
        <w:rPr>
          <w:rFonts w:ascii="Arial" w:hAnsi="Arial" w:cs="Arial"/>
        </w:rPr>
        <w:t>-202</w:t>
      </w:r>
      <w:r w:rsidR="00510DEB">
        <w:rPr>
          <w:rFonts w:ascii="Arial" w:hAnsi="Arial" w:cs="Arial"/>
        </w:rPr>
        <w:t>2</w:t>
      </w:r>
      <w:r w:rsidRPr="00882214">
        <w:rPr>
          <w:rFonts w:ascii="Arial" w:hAnsi="Arial" w:cs="Arial"/>
        </w:rPr>
        <w:t xml:space="preserve"> (ΑΔΑΜ: 2</w:t>
      </w:r>
      <w:r w:rsidR="00510DEB">
        <w:rPr>
          <w:rFonts w:ascii="Arial" w:hAnsi="Arial" w:cs="Arial"/>
        </w:rPr>
        <w:t>2</w:t>
      </w:r>
      <w:r w:rsidRPr="00882214">
        <w:rPr>
          <w:rFonts w:ascii="Arial" w:hAnsi="Arial" w:cs="Arial"/>
        </w:rPr>
        <w:t>SYMV00</w:t>
      </w:r>
      <w:r w:rsidR="00510DEB">
        <w:rPr>
          <w:rFonts w:ascii="Arial" w:hAnsi="Arial" w:cs="Arial"/>
        </w:rPr>
        <w:t>9962234) σ</w:t>
      </w:r>
      <w:r w:rsidRPr="00882214">
        <w:rPr>
          <w:rFonts w:ascii="Arial" w:hAnsi="Arial" w:cs="Arial"/>
        </w:rPr>
        <w:t xml:space="preserve">ύμβαση του έργου υπεγράφη στο ποσό των </w:t>
      </w:r>
      <w:r w:rsidR="00510DEB">
        <w:rPr>
          <w:rFonts w:ascii="Arial" w:hAnsi="Arial" w:cs="Arial"/>
        </w:rPr>
        <w:t>128</w:t>
      </w:r>
      <w:r w:rsidRPr="00882214">
        <w:rPr>
          <w:rFonts w:ascii="Arial" w:hAnsi="Arial" w:cs="Arial"/>
        </w:rPr>
        <w:t>.</w:t>
      </w:r>
      <w:r w:rsidR="00510DEB">
        <w:rPr>
          <w:rFonts w:ascii="Arial" w:hAnsi="Arial" w:cs="Arial"/>
        </w:rPr>
        <w:t>417</w:t>
      </w:r>
      <w:r w:rsidRPr="00882214">
        <w:rPr>
          <w:rFonts w:ascii="Arial" w:hAnsi="Arial" w:cs="Arial"/>
        </w:rPr>
        <w:t>,</w:t>
      </w:r>
      <w:r w:rsidR="00510DEB">
        <w:rPr>
          <w:rFonts w:ascii="Arial" w:hAnsi="Arial" w:cs="Arial"/>
        </w:rPr>
        <w:t>97</w:t>
      </w:r>
      <w:r w:rsidRPr="00882214">
        <w:rPr>
          <w:rFonts w:ascii="Arial" w:hAnsi="Arial" w:cs="Arial"/>
        </w:rPr>
        <w:t>€ με ΦΠΑ με προθεσμία περαίωσης εκατόν πενήντα (150) ημερολογιακές ημέρες.</w:t>
      </w:r>
    </w:p>
    <w:p w:rsidR="00882214" w:rsidRPr="00882214" w:rsidRDefault="00882214" w:rsidP="0061538F">
      <w:pPr>
        <w:numPr>
          <w:ilvl w:val="0"/>
          <w:numId w:val="3"/>
        </w:numPr>
        <w:spacing w:after="0" w:line="360" w:lineRule="auto"/>
        <w:ind w:left="426"/>
        <w:jc w:val="both"/>
        <w:rPr>
          <w:rFonts w:ascii="Arial" w:hAnsi="Arial" w:cs="Arial"/>
        </w:rPr>
      </w:pPr>
      <w:r w:rsidRPr="00882214">
        <w:rPr>
          <w:rFonts w:ascii="Arial" w:hAnsi="Arial" w:cs="Arial"/>
        </w:rPr>
        <w:t>Με το αρ. 2</w:t>
      </w:r>
      <w:r w:rsidR="00510DEB">
        <w:rPr>
          <w:rFonts w:ascii="Arial" w:hAnsi="Arial" w:cs="Arial"/>
        </w:rPr>
        <w:t>971</w:t>
      </w:r>
      <w:r w:rsidRPr="00882214">
        <w:rPr>
          <w:rFonts w:ascii="Arial" w:hAnsi="Arial" w:cs="Arial"/>
        </w:rPr>
        <w:t>/</w:t>
      </w:r>
      <w:r w:rsidR="00510DEB">
        <w:rPr>
          <w:rFonts w:ascii="Arial" w:hAnsi="Arial" w:cs="Arial"/>
        </w:rPr>
        <w:t>26</w:t>
      </w:r>
      <w:r w:rsidRPr="00882214">
        <w:rPr>
          <w:rFonts w:ascii="Arial" w:hAnsi="Arial" w:cs="Arial"/>
        </w:rPr>
        <w:t>-0</w:t>
      </w:r>
      <w:r w:rsidR="00510DEB">
        <w:rPr>
          <w:rFonts w:ascii="Arial" w:hAnsi="Arial" w:cs="Arial"/>
        </w:rPr>
        <w:t>1</w:t>
      </w:r>
      <w:r w:rsidRPr="00882214">
        <w:rPr>
          <w:rFonts w:ascii="Arial" w:hAnsi="Arial" w:cs="Arial"/>
        </w:rPr>
        <w:t>-202</w:t>
      </w:r>
      <w:r w:rsidR="00510DEB">
        <w:rPr>
          <w:rFonts w:ascii="Arial" w:hAnsi="Arial" w:cs="Arial"/>
        </w:rPr>
        <w:t>2</w:t>
      </w:r>
      <w:r w:rsidRPr="00882214">
        <w:rPr>
          <w:rFonts w:ascii="Arial" w:hAnsi="Arial" w:cs="Arial"/>
        </w:rPr>
        <w:t xml:space="preserve"> έγγραφο ΔΥΤΕ ορίστηκαν</w:t>
      </w:r>
      <w:r w:rsidR="00510DEB">
        <w:rPr>
          <w:rFonts w:ascii="Arial" w:hAnsi="Arial" w:cs="Arial"/>
        </w:rPr>
        <w:t xml:space="preserve"> οι</w:t>
      </w:r>
      <w:r w:rsidRPr="00882214">
        <w:rPr>
          <w:rFonts w:ascii="Arial" w:hAnsi="Arial" w:cs="Arial"/>
        </w:rPr>
        <w:t xml:space="preserve"> επιβλέποντες του έργου.</w:t>
      </w:r>
    </w:p>
    <w:p w:rsidR="00FC6C44" w:rsidRDefault="00FC6C44" w:rsidP="0061538F">
      <w:pPr>
        <w:numPr>
          <w:ilvl w:val="0"/>
          <w:numId w:val="3"/>
        </w:numPr>
        <w:spacing w:after="0" w:line="360" w:lineRule="auto"/>
        <w:ind w:left="426"/>
        <w:jc w:val="both"/>
        <w:rPr>
          <w:rFonts w:ascii="Arial" w:hAnsi="Arial" w:cs="Arial"/>
        </w:rPr>
      </w:pPr>
      <w:r>
        <w:rPr>
          <w:rFonts w:ascii="Arial" w:hAnsi="Arial" w:cs="Arial"/>
        </w:rPr>
        <w:t>Μ</w:t>
      </w:r>
      <w:r w:rsidRPr="008613BE">
        <w:rPr>
          <w:rFonts w:ascii="Arial" w:hAnsi="Arial" w:cs="Arial"/>
        </w:rPr>
        <w:t xml:space="preserve">ε την αρ. </w:t>
      </w:r>
      <w:r w:rsidR="00CC36F6">
        <w:rPr>
          <w:rFonts w:ascii="Arial" w:hAnsi="Arial" w:cs="Arial"/>
        </w:rPr>
        <w:t>321</w:t>
      </w:r>
      <w:r w:rsidRPr="00026EE6">
        <w:rPr>
          <w:rFonts w:ascii="Arial" w:hAnsi="Arial" w:cs="Arial"/>
        </w:rPr>
        <w:t>/20</w:t>
      </w:r>
      <w:r>
        <w:rPr>
          <w:rFonts w:ascii="Arial" w:hAnsi="Arial" w:cs="Arial"/>
        </w:rPr>
        <w:t>2</w:t>
      </w:r>
      <w:r w:rsidR="00553348">
        <w:rPr>
          <w:rFonts w:ascii="Arial" w:hAnsi="Arial" w:cs="Arial"/>
        </w:rPr>
        <w:t>2</w:t>
      </w:r>
      <w:r w:rsidRPr="00026EE6">
        <w:rPr>
          <w:rFonts w:ascii="Arial" w:hAnsi="Arial" w:cs="Arial"/>
        </w:rPr>
        <w:t xml:space="preserve"> (ΑΔΑ:</w:t>
      </w:r>
      <w:r w:rsidR="00CC36F6">
        <w:rPr>
          <w:rFonts w:ascii="Arial" w:hAnsi="Arial" w:cs="Arial"/>
        </w:rPr>
        <w:t>ΨΡΘ1</w:t>
      </w:r>
      <w:r w:rsidRPr="00026EE6">
        <w:rPr>
          <w:rFonts w:ascii="Arial" w:hAnsi="Arial" w:cs="Arial"/>
        </w:rPr>
        <w:t>ΩΛΚ-</w:t>
      </w:r>
      <w:r w:rsidR="00CC36F6">
        <w:rPr>
          <w:rFonts w:ascii="Arial" w:hAnsi="Arial" w:cs="Arial"/>
        </w:rPr>
        <w:t>ΤΤ6</w:t>
      </w:r>
      <w:r w:rsidRPr="00026EE6">
        <w:rPr>
          <w:rFonts w:ascii="Arial" w:hAnsi="Arial" w:cs="Arial"/>
        </w:rPr>
        <w:t xml:space="preserve">) </w:t>
      </w:r>
      <w:r>
        <w:rPr>
          <w:rFonts w:ascii="Arial" w:hAnsi="Arial" w:cs="Arial"/>
        </w:rPr>
        <w:t>Απόφαση</w:t>
      </w:r>
      <w:r w:rsidRPr="008613BE">
        <w:rPr>
          <w:rFonts w:ascii="Arial" w:hAnsi="Arial" w:cs="Arial"/>
        </w:rPr>
        <w:t xml:space="preserve"> </w:t>
      </w:r>
      <w:r w:rsidR="00882214">
        <w:rPr>
          <w:rFonts w:ascii="Arial" w:hAnsi="Arial" w:cs="Arial"/>
        </w:rPr>
        <w:t>Οικονομικής Επιτροπής</w:t>
      </w:r>
      <w:r w:rsidRPr="008613BE">
        <w:rPr>
          <w:rFonts w:ascii="Arial" w:hAnsi="Arial" w:cs="Arial"/>
        </w:rPr>
        <w:t xml:space="preserve"> </w:t>
      </w:r>
      <w:r>
        <w:rPr>
          <w:rFonts w:ascii="Arial" w:hAnsi="Arial" w:cs="Arial"/>
        </w:rPr>
        <w:t>εγκρί</w:t>
      </w:r>
      <w:r w:rsidRPr="008613BE">
        <w:rPr>
          <w:rFonts w:ascii="Arial" w:hAnsi="Arial" w:cs="Arial"/>
        </w:rPr>
        <w:t>θηκε</w:t>
      </w:r>
      <w:r>
        <w:rPr>
          <w:rFonts w:ascii="Arial" w:hAnsi="Arial" w:cs="Arial"/>
        </w:rPr>
        <w:t xml:space="preserve"> </w:t>
      </w:r>
      <w:r w:rsidRPr="008613BE">
        <w:rPr>
          <w:rFonts w:ascii="Arial" w:hAnsi="Arial" w:cs="Arial"/>
        </w:rPr>
        <w:t xml:space="preserve">παράταση της συνολικής προθεσμίας εκτέλεσης του έργου έως </w:t>
      </w:r>
      <w:r w:rsidR="00CC36F6">
        <w:rPr>
          <w:rFonts w:ascii="Arial" w:hAnsi="Arial" w:cs="Arial"/>
        </w:rPr>
        <w:t>23-09</w:t>
      </w:r>
      <w:r w:rsidRPr="008613BE">
        <w:rPr>
          <w:rFonts w:ascii="Arial" w:hAnsi="Arial" w:cs="Arial"/>
        </w:rPr>
        <w:t>-202</w:t>
      </w:r>
      <w:r w:rsidR="00882214">
        <w:rPr>
          <w:rFonts w:ascii="Arial" w:hAnsi="Arial" w:cs="Arial"/>
        </w:rPr>
        <w:t>2</w:t>
      </w:r>
      <w:r w:rsidRPr="008613BE">
        <w:rPr>
          <w:rFonts w:ascii="Arial" w:hAnsi="Arial" w:cs="Arial"/>
        </w:rPr>
        <w:t>.</w:t>
      </w:r>
    </w:p>
    <w:p w:rsidR="00985BCB" w:rsidRDefault="00985BCB" w:rsidP="0061538F">
      <w:pPr>
        <w:spacing w:after="0" w:line="360" w:lineRule="auto"/>
        <w:ind w:left="66"/>
        <w:jc w:val="both"/>
        <w:rPr>
          <w:rFonts w:ascii="Arial" w:hAnsi="Arial" w:cs="Arial"/>
        </w:rPr>
      </w:pPr>
    </w:p>
    <w:p w:rsidR="0061538F" w:rsidRDefault="0061538F" w:rsidP="0061538F">
      <w:pPr>
        <w:spacing w:after="0" w:line="360" w:lineRule="auto"/>
        <w:jc w:val="both"/>
        <w:rPr>
          <w:rFonts w:ascii="Arial" w:hAnsi="Arial" w:cs="Arial"/>
        </w:rPr>
      </w:pPr>
    </w:p>
    <w:p w:rsidR="00D80060" w:rsidRPr="00C666C6" w:rsidRDefault="0061538F" w:rsidP="0061538F">
      <w:pPr>
        <w:spacing w:after="0" w:line="360" w:lineRule="auto"/>
        <w:jc w:val="both"/>
        <w:rPr>
          <w:rFonts w:ascii="Arial" w:hAnsi="Arial" w:cs="Arial"/>
          <w:u w:val="single"/>
        </w:rPr>
      </w:pPr>
      <w:r>
        <w:rPr>
          <w:rFonts w:ascii="Arial" w:hAnsi="Arial" w:cs="Arial"/>
          <w:u w:val="single"/>
        </w:rPr>
        <w:lastRenderedPageBreak/>
        <w:t>2</w:t>
      </w:r>
      <w:r w:rsidR="00D80060" w:rsidRPr="009C1FD9">
        <w:rPr>
          <w:rFonts w:ascii="Arial" w:hAnsi="Arial" w:cs="Arial"/>
          <w:u w:val="single"/>
        </w:rPr>
        <w:t xml:space="preserve">. ΑΙΤΙΟΛΟΓΙΑ ΣΥΝΤΑΞΗΣ ΤΟΥ </w:t>
      </w:r>
      <w:r w:rsidR="00F33514" w:rsidRPr="009C1FD9">
        <w:rPr>
          <w:rFonts w:ascii="Arial" w:hAnsi="Arial" w:cs="Arial"/>
          <w:u w:val="single"/>
        </w:rPr>
        <w:t>1</w:t>
      </w:r>
      <w:r w:rsidR="00F33514" w:rsidRPr="009C1FD9">
        <w:rPr>
          <w:rFonts w:ascii="Arial" w:hAnsi="Arial" w:cs="Arial"/>
          <w:u w:val="single"/>
          <w:vertAlign w:val="superscript"/>
        </w:rPr>
        <w:t>ου</w:t>
      </w:r>
      <w:r w:rsidR="00F33514" w:rsidRPr="009C1FD9">
        <w:rPr>
          <w:rFonts w:ascii="Arial" w:hAnsi="Arial" w:cs="Arial"/>
          <w:u w:val="single"/>
        </w:rPr>
        <w:t xml:space="preserve"> ΑΝΑΚΕΦΑΛΑΙΩΤΙΚΟΥ ΠΙΝΑΚΑ (</w:t>
      </w:r>
      <w:r w:rsidR="001379B4" w:rsidRPr="009C1FD9">
        <w:rPr>
          <w:rFonts w:ascii="Arial" w:hAnsi="Arial" w:cs="Arial"/>
          <w:u w:val="single"/>
        </w:rPr>
        <w:t>1</w:t>
      </w:r>
      <w:r w:rsidR="00D80060" w:rsidRPr="009C1FD9">
        <w:rPr>
          <w:rFonts w:ascii="Arial" w:hAnsi="Arial" w:cs="Arial"/>
          <w:u w:val="single"/>
          <w:vertAlign w:val="superscript"/>
        </w:rPr>
        <w:t>ου</w:t>
      </w:r>
      <w:r w:rsidR="00560F76" w:rsidRPr="009C1FD9">
        <w:rPr>
          <w:rFonts w:ascii="Arial" w:hAnsi="Arial" w:cs="Arial"/>
          <w:u w:val="single"/>
        </w:rPr>
        <w:t xml:space="preserve"> </w:t>
      </w:r>
      <w:r w:rsidR="00F33514" w:rsidRPr="009C1FD9">
        <w:rPr>
          <w:rFonts w:ascii="Arial" w:hAnsi="Arial" w:cs="Arial"/>
          <w:u w:val="single"/>
        </w:rPr>
        <w:t>ΑΠΕ</w:t>
      </w:r>
      <w:r w:rsidR="00F54E42" w:rsidRPr="00C666C6">
        <w:rPr>
          <w:rFonts w:ascii="Arial" w:hAnsi="Arial" w:cs="Arial"/>
          <w:u w:val="single"/>
        </w:rPr>
        <w:t>)</w:t>
      </w:r>
      <w:r w:rsidR="00C666C6" w:rsidRPr="00C666C6">
        <w:rPr>
          <w:u w:val="single"/>
        </w:rPr>
        <w:t xml:space="preserve"> </w:t>
      </w:r>
      <w:r w:rsidR="00C666C6" w:rsidRPr="00C666C6">
        <w:rPr>
          <w:rFonts w:ascii="Arial" w:hAnsi="Arial" w:cs="Arial"/>
          <w:u w:val="single"/>
        </w:rPr>
        <w:t>ΚΑΙ ΤΟΥ 1ου ΠΡΩΤΟΚΟΛΛΟΥ ΚΑΝΟΝΙΣΜΟΥ ΤΙΜΩΝ ΜΟΝΑΔΩΝ ΝΕΩΝ ΕΡΓΑΣΙΩΝ</w:t>
      </w:r>
      <w:r w:rsidR="00C666C6" w:rsidRPr="00C666C6">
        <w:rPr>
          <w:rFonts w:ascii="Arial" w:eastAsia="Times New Roman" w:hAnsi="Arial" w:cs="Arial"/>
          <w:bCs/>
          <w:u w:val="single"/>
          <w:lang w:eastAsia="el-GR"/>
        </w:rPr>
        <w:t>(1</w:t>
      </w:r>
      <w:r w:rsidR="00C666C6" w:rsidRPr="00C666C6">
        <w:rPr>
          <w:rFonts w:ascii="Arial" w:eastAsia="Times New Roman" w:hAnsi="Arial" w:cs="Arial"/>
          <w:bCs/>
          <w:u w:val="single"/>
          <w:vertAlign w:val="superscript"/>
          <w:lang w:eastAsia="el-GR"/>
        </w:rPr>
        <w:t>ου</w:t>
      </w:r>
      <w:r w:rsidR="00C666C6" w:rsidRPr="00C666C6">
        <w:rPr>
          <w:rFonts w:ascii="Arial" w:eastAsia="Times New Roman" w:hAnsi="Arial" w:cs="Arial"/>
          <w:bCs/>
          <w:u w:val="single"/>
          <w:lang w:eastAsia="el-GR"/>
        </w:rPr>
        <w:t xml:space="preserve"> ΠΚΤΜΝΕ)</w:t>
      </w:r>
    </w:p>
    <w:p w:rsidR="00621400" w:rsidRPr="004A128A" w:rsidRDefault="00C666C6" w:rsidP="0061538F">
      <w:pPr>
        <w:spacing w:after="0" w:line="360" w:lineRule="auto"/>
        <w:ind w:firstLine="360"/>
        <w:jc w:val="both"/>
        <w:rPr>
          <w:rFonts w:ascii="Arial" w:hAnsi="Arial" w:cs="Arial"/>
        </w:rPr>
      </w:pPr>
      <w:r w:rsidRPr="001A7ADC">
        <w:rPr>
          <w:rFonts w:ascii="Arial" w:hAnsi="Arial" w:cs="Arial"/>
        </w:rPr>
        <w:t xml:space="preserve">Η σύνταξη του 1ου Ανακεφαλαιωτικού Πίνακα Εργασιών (1ου ΑΠΕ) κρίθηκε αναγκαία </w:t>
      </w:r>
      <w:r w:rsidR="004D2C9C" w:rsidRPr="00253AED">
        <w:rPr>
          <w:rFonts w:ascii="Arial" w:hAnsi="Arial" w:cs="Arial"/>
        </w:rPr>
        <w:t>για να συμπεριλάβει τροποποιήσεις ποσοτήτων συμβατικών εργασιών, όπως προκύπτουν από τις εγκεκριμένες επιμετρήσεις και αυξομειώσεις των εργασιών κατά την πορεία εκτέλεσης του έργου</w:t>
      </w:r>
      <w:r w:rsidRPr="00C666C6">
        <w:rPr>
          <w:rFonts w:ascii="Arial" w:hAnsi="Arial" w:cs="Arial"/>
        </w:rPr>
        <w:t xml:space="preserve"> και την εκτέλεση νέω</w:t>
      </w:r>
      <w:r>
        <w:rPr>
          <w:rFonts w:ascii="Arial" w:hAnsi="Arial" w:cs="Arial"/>
        </w:rPr>
        <w:t>ν εργασιών που κρίθηκαν απαραί</w:t>
      </w:r>
      <w:r w:rsidRPr="00C666C6">
        <w:rPr>
          <w:rFonts w:ascii="Arial" w:hAnsi="Arial" w:cs="Arial"/>
        </w:rPr>
        <w:t xml:space="preserve">τητες </w:t>
      </w:r>
      <w:r w:rsidRPr="001A7ADC">
        <w:rPr>
          <w:rFonts w:ascii="Arial" w:hAnsi="Arial" w:cs="Arial"/>
        </w:rPr>
        <w:t>για την έντεχνη ολοκλήρωση του έργου.</w:t>
      </w:r>
    </w:p>
    <w:p w:rsidR="006A54CB" w:rsidRDefault="006A54CB" w:rsidP="0061538F">
      <w:pPr>
        <w:spacing w:after="0" w:line="360" w:lineRule="auto"/>
        <w:ind w:firstLine="360"/>
        <w:jc w:val="both"/>
        <w:rPr>
          <w:rFonts w:ascii="Arial" w:hAnsi="Arial" w:cs="Arial"/>
        </w:rPr>
      </w:pPr>
      <w:r w:rsidRPr="006A54CB">
        <w:rPr>
          <w:rFonts w:ascii="Arial" w:hAnsi="Arial" w:cs="Arial"/>
        </w:rPr>
        <w:t xml:space="preserve">Το 1ο Πρωτόκολλο Κανονισμού Τιμών Μονάδων Νέων Εργασιών (1ο ΠΚΤΜΝΕ) συντάχθηκε για να συμπεριλάβει εργασίες που δεν περιέχονται στο τιμολόγιο της μελέτης και δεν ήταν δυνατόν να προβλεφθούν εκ των προτέρων, κρίθηκαν όμως αναγκαίες για </w:t>
      </w:r>
      <w:r w:rsidRPr="001A7ADC">
        <w:rPr>
          <w:rFonts w:ascii="Arial" w:hAnsi="Arial" w:cs="Arial"/>
        </w:rPr>
        <w:t>την έντεχνη ολοκλήρωση του έργου.</w:t>
      </w:r>
      <w:r w:rsidRPr="006A54CB">
        <w:rPr>
          <w:rFonts w:ascii="Arial" w:hAnsi="Arial" w:cs="Arial"/>
        </w:rPr>
        <w:t xml:space="preserve"> Ειδικότερα, </w:t>
      </w:r>
      <w:r w:rsidR="00165C5F">
        <w:rPr>
          <w:rFonts w:ascii="Arial" w:hAnsi="Arial" w:cs="Arial"/>
        </w:rPr>
        <w:t xml:space="preserve">απαιτήθηκε διάνοιξη πλήθους οπών σε πλινθοδομές λόγω των αναγκαίων εναλλακτικών οδεύσεων των σωληνώσεων των συστημάτων πυρόσβεσης και χρωματισμός αυτών για λόγους αισθητικής. Επιπλέον, κατά την αποξήλωση κουφωμάτων προέκυψε η ανάγκη αποκατάστασης των επιχρισμάτων στην περίμετρό τους.  </w:t>
      </w:r>
      <w:r w:rsidR="00A61B47">
        <w:rPr>
          <w:rFonts w:ascii="Arial" w:hAnsi="Arial" w:cs="Arial"/>
        </w:rPr>
        <w:t xml:space="preserve">   </w:t>
      </w:r>
    </w:p>
    <w:p w:rsidR="00942C45" w:rsidRPr="00953BA6" w:rsidRDefault="00942C45" w:rsidP="0061538F">
      <w:pPr>
        <w:spacing w:after="0" w:line="360" w:lineRule="auto"/>
        <w:ind w:firstLine="360"/>
        <w:jc w:val="both"/>
        <w:rPr>
          <w:rFonts w:ascii="Arial" w:hAnsi="Arial" w:cs="Arial"/>
        </w:rPr>
      </w:pPr>
      <w:r>
        <w:rPr>
          <w:rFonts w:ascii="Arial" w:hAnsi="Arial" w:cs="Arial"/>
        </w:rPr>
        <w:t>Η τιμολόγηση των νέων εργασιών έγινε σύμφωνα με τ</w:t>
      </w:r>
      <w:r w:rsidR="00E5602A">
        <w:rPr>
          <w:rFonts w:ascii="Arial" w:hAnsi="Arial" w:cs="Arial"/>
        </w:rPr>
        <w:t>ον Κανονισμό Περιγραφικών Τιμολογίων Εργασιών (ΦΕΚ 1746Β’/19-5-2017).</w:t>
      </w:r>
      <w:r w:rsidR="0016094A">
        <w:rPr>
          <w:rFonts w:ascii="Arial" w:hAnsi="Arial" w:cs="Arial"/>
        </w:rPr>
        <w:t xml:space="preserve"> </w:t>
      </w:r>
      <w:r>
        <w:rPr>
          <w:rFonts w:ascii="Arial" w:hAnsi="Arial" w:cs="Arial"/>
        </w:rPr>
        <w:t xml:space="preserve"> </w:t>
      </w:r>
    </w:p>
    <w:p w:rsidR="00F243F5" w:rsidRDefault="00621400" w:rsidP="0061538F">
      <w:pPr>
        <w:spacing w:after="0" w:line="360" w:lineRule="auto"/>
        <w:ind w:firstLine="360"/>
        <w:jc w:val="both"/>
        <w:rPr>
          <w:rFonts w:ascii="Arial" w:hAnsi="Arial" w:cs="Arial"/>
        </w:rPr>
      </w:pPr>
      <w:r>
        <w:rPr>
          <w:rFonts w:ascii="Arial" w:hAnsi="Arial" w:cs="Arial"/>
        </w:rPr>
        <w:t>Στην 1</w:t>
      </w:r>
      <w:r w:rsidRPr="00621400">
        <w:rPr>
          <w:rFonts w:ascii="Arial" w:hAnsi="Arial" w:cs="Arial"/>
          <w:vertAlign w:val="superscript"/>
        </w:rPr>
        <w:t>η</w:t>
      </w:r>
      <w:r>
        <w:rPr>
          <w:rFonts w:ascii="Arial" w:hAnsi="Arial" w:cs="Arial"/>
        </w:rPr>
        <w:t xml:space="preserve"> ομάδα εργασιών (</w:t>
      </w:r>
      <w:r w:rsidR="00015001">
        <w:rPr>
          <w:rFonts w:ascii="Arial" w:hAnsi="Arial" w:cs="Arial"/>
        </w:rPr>
        <w:t>Καθαιρέσεις</w:t>
      </w:r>
      <w:r w:rsidR="0079447A">
        <w:rPr>
          <w:rFonts w:ascii="Arial" w:hAnsi="Arial" w:cs="Arial"/>
        </w:rPr>
        <w:t>-Μεταφορές</w:t>
      </w:r>
      <w:r>
        <w:rPr>
          <w:rFonts w:ascii="Arial" w:hAnsi="Arial" w:cs="Arial"/>
        </w:rPr>
        <w:t>)</w:t>
      </w:r>
      <w:r w:rsidR="00F243F5">
        <w:rPr>
          <w:rFonts w:ascii="Arial" w:hAnsi="Arial" w:cs="Arial"/>
        </w:rPr>
        <w:t xml:space="preserve"> προέκυψε η ανάγκη για επιπλέον οπές σε στοιχεία άοπλου σκυροδέματος. </w:t>
      </w:r>
    </w:p>
    <w:p w:rsidR="00984DD3" w:rsidRPr="008311FF" w:rsidRDefault="00F243F5" w:rsidP="0061538F">
      <w:pPr>
        <w:spacing w:after="0" w:line="360" w:lineRule="auto"/>
        <w:ind w:firstLine="360"/>
        <w:jc w:val="both"/>
        <w:rPr>
          <w:rFonts w:ascii="Arial" w:hAnsi="Arial" w:cs="Arial"/>
        </w:rPr>
      </w:pPr>
      <w:r>
        <w:rPr>
          <w:rFonts w:ascii="Arial" w:hAnsi="Arial" w:cs="Arial"/>
        </w:rPr>
        <w:t>Σ</w:t>
      </w:r>
      <w:r w:rsidR="0079447A">
        <w:rPr>
          <w:rFonts w:ascii="Arial" w:hAnsi="Arial" w:cs="Arial"/>
        </w:rPr>
        <w:t>τη 2</w:t>
      </w:r>
      <w:r w:rsidR="0079447A" w:rsidRPr="00621400">
        <w:rPr>
          <w:rFonts w:ascii="Arial" w:hAnsi="Arial" w:cs="Arial"/>
          <w:vertAlign w:val="superscript"/>
        </w:rPr>
        <w:t>η</w:t>
      </w:r>
      <w:r w:rsidR="0079447A">
        <w:rPr>
          <w:rFonts w:ascii="Arial" w:hAnsi="Arial" w:cs="Arial"/>
        </w:rPr>
        <w:t xml:space="preserve"> ομάδα εργασιών (Επενδύσεις -Επιστρώσεις)</w:t>
      </w:r>
      <w:r w:rsidR="00621400">
        <w:rPr>
          <w:rFonts w:ascii="Arial" w:hAnsi="Arial" w:cs="Arial"/>
        </w:rPr>
        <w:t xml:space="preserve">, </w:t>
      </w:r>
      <w:r w:rsidR="00825917">
        <w:rPr>
          <w:rFonts w:ascii="Arial" w:hAnsi="Arial" w:cs="Arial"/>
        </w:rPr>
        <w:t>προέκυψε η ανάγκη χρωματισμού με οικολογικό χρώμα της οροφής των αιθουσών στη νότια πτέρυγα του Α’ Παιδικού Σταθμού</w:t>
      </w:r>
      <w:r w:rsidR="00C97905">
        <w:rPr>
          <w:rFonts w:ascii="Arial" w:hAnsi="Arial" w:cs="Arial"/>
        </w:rPr>
        <w:t>.</w:t>
      </w:r>
    </w:p>
    <w:p w:rsidR="005B59A8" w:rsidRDefault="00984DD3" w:rsidP="0061538F">
      <w:pPr>
        <w:spacing w:after="0" w:line="360" w:lineRule="auto"/>
        <w:ind w:firstLine="360"/>
        <w:jc w:val="both"/>
        <w:rPr>
          <w:rFonts w:ascii="Arial" w:hAnsi="Arial" w:cs="Arial"/>
        </w:rPr>
      </w:pPr>
      <w:r>
        <w:rPr>
          <w:rFonts w:ascii="Arial" w:hAnsi="Arial" w:cs="Arial"/>
        </w:rPr>
        <w:t>Στην 3</w:t>
      </w:r>
      <w:r w:rsidRPr="00621400">
        <w:rPr>
          <w:rFonts w:ascii="Arial" w:hAnsi="Arial" w:cs="Arial"/>
          <w:vertAlign w:val="superscript"/>
        </w:rPr>
        <w:t>η</w:t>
      </w:r>
      <w:r>
        <w:rPr>
          <w:rFonts w:ascii="Arial" w:hAnsi="Arial" w:cs="Arial"/>
        </w:rPr>
        <w:t xml:space="preserve"> ομάδα εργασιών (</w:t>
      </w:r>
      <w:r w:rsidR="00C97905">
        <w:rPr>
          <w:rFonts w:ascii="Arial" w:hAnsi="Arial" w:cs="Arial"/>
        </w:rPr>
        <w:t>Κουφώματα</w:t>
      </w:r>
      <w:r>
        <w:rPr>
          <w:rFonts w:ascii="Arial" w:hAnsi="Arial" w:cs="Arial"/>
        </w:rPr>
        <w:t xml:space="preserve">), </w:t>
      </w:r>
      <w:r w:rsidR="00C97905">
        <w:rPr>
          <w:rFonts w:ascii="Arial" w:hAnsi="Arial" w:cs="Arial"/>
        </w:rPr>
        <w:t>προέκυψε η ανάγκη για αντικατάσταση ενός επιπλέον κουφώματος παραθύρου</w:t>
      </w:r>
      <w:r w:rsidR="004265A1">
        <w:rPr>
          <w:rFonts w:ascii="Arial" w:hAnsi="Arial" w:cs="Arial"/>
        </w:rPr>
        <w:t xml:space="preserve"> και εσωτερικών θυρών</w:t>
      </w:r>
      <w:r w:rsidR="00C97905">
        <w:rPr>
          <w:rFonts w:ascii="Arial" w:hAnsi="Arial" w:cs="Arial"/>
        </w:rPr>
        <w:t xml:space="preserve"> στον Α’ Παιδικό Σταθμό</w:t>
      </w:r>
      <w:r w:rsidR="002C4DAD">
        <w:rPr>
          <w:rFonts w:ascii="Arial" w:hAnsi="Arial" w:cs="Arial"/>
        </w:rPr>
        <w:t>.</w:t>
      </w:r>
    </w:p>
    <w:p w:rsidR="007164C1" w:rsidRDefault="007164C1" w:rsidP="0061538F">
      <w:pPr>
        <w:spacing w:after="0" w:line="360" w:lineRule="auto"/>
        <w:ind w:firstLine="360"/>
        <w:jc w:val="both"/>
        <w:rPr>
          <w:rFonts w:ascii="Arial" w:hAnsi="Arial" w:cs="Arial"/>
        </w:rPr>
      </w:pPr>
      <w:r>
        <w:rPr>
          <w:rFonts w:ascii="Arial" w:hAnsi="Arial" w:cs="Arial"/>
        </w:rPr>
        <w:t>Στην 4</w:t>
      </w:r>
      <w:r>
        <w:rPr>
          <w:rFonts w:ascii="Arial" w:hAnsi="Arial" w:cs="Arial"/>
          <w:vertAlign w:val="superscript"/>
        </w:rPr>
        <w:t>η</w:t>
      </w:r>
      <w:r>
        <w:rPr>
          <w:rFonts w:ascii="Arial" w:hAnsi="Arial" w:cs="Arial"/>
        </w:rPr>
        <w:t xml:space="preserve"> ομάδα εργασιών (Ηλεκτρολογικών Εργασιών), οι διαφοροποιήσεις είναι ουσιαστικά ασήμαντες και οι ποσότητες παραμένουν σχεδόν ίδιες.</w:t>
      </w:r>
    </w:p>
    <w:p w:rsidR="00F735DE" w:rsidRDefault="007164C1" w:rsidP="0061538F">
      <w:pPr>
        <w:spacing w:after="0" w:line="360" w:lineRule="auto"/>
        <w:ind w:firstLine="360"/>
        <w:jc w:val="both"/>
        <w:rPr>
          <w:rFonts w:ascii="Arial" w:hAnsi="Arial" w:cs="Arial"/>
          <w:b/>
        </w:rPr>
      </w:pPr>
      <w:r>
        <w:rPr>
          <w:rFonts w:ascii="Arial" w:hAnsi="Arial" w:cs="Arial"/>
        </w:rPr>
        <w:t>Στην 5</w:t>
      </w:r>
      <w:r>
        <w:rPr>
          <w:rFonts w:ascii="Arial" w:hAnsi="Arial" w:cs="Arial"/>
          <w:vertAlign w:val="superscript"/>
        </w:rPr>
        <w:t>η</w:t>
      </w:r>
      <w:r>
        <w:rPr>
          <w:rFonts w:ascii="Arial" w:hAnsi="Arial" w:cs="Arial"/>
        </w:rPr>
        <w:t xml:space="preserve"> ομάδα εργασιών (Συστημάτων Πυρόσβεσης), έχουν προκύψει μεγαλύτερα μήκη σωληνώσεων καθώς χρειάστηκε ν’ αλλάξουν κάποιες οδεύσεις, ενώ χρειάστηκε να προστεθεί ένα ακόμη «Αυτόματο σύστημα ολικής κατάκλυσης ξηράς κόνεως 25</w:t>
      </w:r>
      <w:r>
        <w:rPr>
          <w:rFonts w:ascii="Arial" w:hAnsi="Arial" w:cs="Arial"/>
          <w:lang w:val="en-US"/>
        </w:rPr>
        <w:t>kg</w:t>
      </w:r>
      <w:r>
        <w:rPr>
          <w:rFonts w:ascii="Arial" w:hAnsi="Arial" w:cs="Arial"/>
        </w:rPr>
        <w:t>» στον Α’ Παιδικό Σταθμό.</w:t>
      </w:r>
      <w:r w:rsidR="005B59A8">
        <w:rPr>
          <w:rFonts w:ascii="Arial" w:hAnsi="Arial" w:cs="Arial"/>
        </w:rPr>
        <w:t xml:space="preserve">  </w:t>
      </w:r>
      <w:r w:rsidR="00790254">
        <w:rPr>
          <w:rFonts w:ascii="Arial" w:hAnsi="Arial" w:cs="Arial"/>
        </w:rPr>
        <w:t xml:space="preserve">   </w:t>
      </w:r>
    </w:p>
    <w:p w:rsidR="00621400" w:rsidRDefault="00621400" w:rsidP="001C5C5B">
      <w:pPr>
        <w:spacing w:after="0"/>
        <w:ind w:left="720"/>
        <w:jc w:val="both"/>
        <w:rPr>
          <w:rFonts w:ascii="Arial" w:hAnsi="Arial" w:cs="Arial"/>
          <w:b/>
        </w:rPr>
      </w:pPr>
    </w:p>
    <w:p w:rsidR="00317711" w:rsidRDefault="00317711" w:rsidP="001C5C5B">
      <w:pPr>
        <w:spacing w:after="0"/>
        <w:ind w:left="720"/>
        <w:jc w:val="both"/>
        <w:rPr>
          <w:rFonts w:ascii="Arial" w:hAnsi="Arial" w:cs="Arial"/>
          <w:b/>
        </w:rPr>
      </w:pPr>
    </w:p>
    <w:p w:rsidR="00B45057" w:rsidRPr="00CF6205" w:rsidRDefault="00B45057" w:rsidP="001C5C5B">
      <w:pPr>
        <w:spacing w:after="0"/>
        <w:ind w:left="720"/>
        <w:jc w:val="both"/>
        <w:rPr>
          <w:rFonts w:ascii="Arial" w:hAnsi="Arial" w:cs="Arial"/>
          <w:b/>
        </w:rPr>
      </w:pPr>
    </w:p>
    <w:p w:rsidR="001F5505" w:rsidRPr="009C1FD9" w:rsidRDefault="0061538F" w:rsidP="0061538F">
      <w:pPr>
        <w:spacing w:after="0" w:line="360" w:lineRule="auto"/>
        <w:jc w:val="both"/>
        <w:rPr>
          <w:rFonts w:ascii="Arial" w:hAnsi="Arial" w:cs="Arial"/>
          <w:u w:val="single"/>
        </w:rPr>
      </w:pPr>
      <w:r>
        <w:rPr>
          <w:rFonts w:ascii="Arial" w:hAnsi="Arial" w:cs="Arial"/>
          <w:u w:val="single"/>
        </w:rPr>
        <w:t>3</w:t>
      </w:r>
      <w:r w:rsidR="008F6E52" w:rsidRPr="009C1FD9">
        <w:rPr>
          <w:rFonts w:ascii="Arial" w:hAnsi="Arial" w:cs="Arial"/>
          <w:u w:val="single"/>
        </w:rPr>
        <w:t xml:space="preserve">. </w:t>
      </w:r>
      <w:r w:rsidR="001F5505" w:rsidRPr="009C1FD9">
        <w:rPr>
          <w:rFonts w:ascii="Arial" w:hAnsi="Arial" w:cs="Arial"/>
          <w:u w:val="single"/>
        </w:rPr>
        <w:t xml:space="preserve">ΕΛΕΓΧΟΣ ΔΙΑΧΕΙΡΙΣΗΣ </w:t>
      </w:r>
      <w:r w:rsidR="008F6E52" w:rsidRPr="009C1FD9">
        <w:rPr>
          <w:rFonts w:ascii="Arial" w:hAnsi="Arial" w:cs="Arial"/>
          <w:u w:val="single"/>
        </w:rPr>
        <w:t>«</w:t>
      </w:r>
      <w:r w:rsidR="001F5505" w:rsidRPr="009C1FD9">
        <w:rPr>
          <w:rFonts w:ascii="Arial" w:hAnsi="Arial" w:cs="Arial"/>
          <w:u w:val="single"/>
        </w:rPr>
        <w:t>Ε</w:t>
      </w:r>
      <w:r w:rsidR="00865372" w:rsidRPr="009C1FD9">
        <w:rPr>
          <w:rFonts w:ascii="Arial" w:hAnsi="Arial" w:cs="Arial"/>
          <w:u w:val="single"/>
        </w:rPr>
        <w:t>ΠΙ ΕΛΑΤΤΟΝ</w:t>
      </w:r>
      <w:r w:rsidR="008F6E52" w:rsidRPr="009C1FD9">
        <w:rPr>
          <w:rFonts w:ascii="Arial" w:hAnsi="Arial" w:cs="Arial"/>
          <w:u w:val="single"/>
        </w:rPr>
        <w:t>»</w:t>
      </w:r>
      <w:r w:rsidR="00865372" w:rsidRPr="009C1FD9">
        <w:rPr>
          <w:rFonts w:ascii="Arial" w:hAnsi="Arial" w:cs="Arial"/>
          <w:u w:val="single"/>
        </w:rPr>
        <w:t xml:space="preserve"> </w:t>
      </w:r>
      <w:r w:rsidR="001F5505" w:rsidRPr="009C1FD9">
        <w:rPr>
          <w:rFonts w:ascii="Arial" w:hAnsi="Arial" w:cs="Arial"/>
          <w:u w:val="single"/>
        </w:rPr>
        <w:t xml:space="preserve">ΔΑΠΑΝΩΝ </w:t>
      </w:r>
      <w:r w:rsidR="00560F76" w:rsidRPr="009C1FD9">
        <w:rPr>
          <w:rFonts w:ascii="Arial" w:hAnsi="Arial" w:cs="Arial"/>
          <w:u w:val="single"/>
        </w:rPr>
        <w:t>1</w:t>
      </w:r>
      <w:r w:rsidR="00560F76" w:rsidRPr="009C1FD9">
        <w:rPr>
          <w:rFonts w:ascii="Arial" w:hAnsi="Arial" w:cs="Arial"/>
          <w:u w:val="single"/>
          <w:vertAlign w:val="superscript"/>
        </w:rPr>
        <w:t>ου</w:t>
      </w:r>
      <w:r w:rsidR="00560F76" w:rsidRPr="009C1FD9">
        <w:rPr>
          <w:rFonts w:ascii="Arial" w:hAnsi="Arial" w:cs="Arial"/>
          <w:u w:val="single"/>
        </w:rPr>
        <w:t xml:space="preserve"> ΑΠΕ</w:t>
      </w:r>
    </w:p>
    <w:p w:rsidR="00253AED" w:rsidRPr="00253AED" w:rsidRDefault="008C4B4C" w:rsidP="0061538F">
      <w:pPr>
        <w:spacing w:after="0" w:line="360" w:lineRule="auto"/>
        <w:ind w:firstLine="360"/>
        <w:jc w:val="both"/>
        <w:rPr>
          <w:rFonts w:ascii="Arial" w:hAnsi="Arial" w:cs="Arial"/>
        </w:rPr>
      </w:pPr>
      <w:r>
        <w:rPr>
          <w:rFonts w:ascii="Arial" w:hAnsi="Arial" w:cs="Arial"/>
        </w:rPr>
        <w:t>Δεν γίνεται χρήση επί έλαττον δαπανών με τον προτεινόμενο ΑΠΕ.</w:t>
      </w:r>
    </w:p>
    <w:p w:rsidR="00015001" w:rsidRPr="001C5C5B" w:rsidRDefault="00015001" w:rsidP="0061538F">
      <w:pPr>
        <w:pStyle w:val="Flietext0"/>
        <w:shd w:val="clear" w:color="auto" w:fill="auto"/>
        <w:spacing w:before="0" w:after="0" w:line="360" w:lineRule="auto"/>
        <w:ind w:firstLine="0"/>
        <w:jc w:val="both"/>
        <w:rPr>
          <w:rFonts w:cs="Arial"/>
          <w:sz w:val="22"/>
          <w:szCs w:val="22"/>
          <w:u w:val="single"/>
        </w:rPr>
      </w:pPr>
    </w:p>
    <w:p w:rsidR="008F6E52" w:rsidRPr="009C1FD9" w:rsidRDefault="0061538F" w:rsidP="0061538F">
      <w:pPr>
        <w:pStyle w:val="Flietext0"/>
        <w:shd w:val="clear" w:color="auto" w:fill="auto"/>
        <w:spacing w:before="0" w:after="0" w:line="360" w:lineRule="auto"/>
        <w:ind w:firstLine="0"/>
        <w:jc w:val="both"/>
        <w:rPr>
          <w:rFonts w:cs="Arial"/>
          <w:sz w:val="22"/>
          <w:szCs w:val="22"/>
          <w:u w:val="single"/>
        </w:rPr>
      </w:pPr>
      <w:bookmarkStart w:id="0" w:name="_GoBack"/>
      <w:bookmarkEnd w:id="0"/>
      <w:r>
        <w:rPr>
          <w:rFonts w:cs="Arial"/>
          <w:sz w:val="22"/>
          <w:szCs w:val="22"/>
          <w:u w:val="single"/>
        </w:rPr>
        <w:lastRenderedPageBreak/>
        <w:t>4</w:t>
      </w:r>
      <w:r w:rsidR="008F6E52" w:rsidRPr="009C1FD9">
        <w:rPr>
          <w:rFonts w:cs="Arial"/>
          <w:sz w:val="22"/>
          <w:szCs w:val="22"/>
          <w:u w:val="single"/>
        </w:rPr>
        <w:t xml:space="preserve">. ΟΙΚΟΝΟΜΙΚΕΣ ΜΕΤΑΒΟΛΕΣ </w:t>
      </w:r>
      <w:r w:rsidR="00560F76" w:rsidRPr="009C1FD9">
        <w:rPr>
          <w:rFonts w:cs="Arial"/>
          <w:sz w:val="22"/>
          <w:szCs w:val="22"/>
          <w:u w:val="single"/>
        </w:rPr>
        <w:t>1</w:t>
      </w:r>
      <w:r w:rsidR="00560F76" w:rsidRPr="009C1FD9">
        <w:rPr>
          <w:rFonts w:cs="Arial"/>
          <w:sz w:val="22"/>
          <w:szCs w:val="22"/>
          <w:u w:val="single"/>
          <w:vertAlign w:val="superscript"/>
        </w:rPr>
        <w:t>ου</w:t>
      </w:r>
      <w:r w:rsidR="00560F76" w:rsidRPr="009C1FD9">
        <w:rPr>
          <w:rFonts w:cs="Arial"/>
          <w:sz w:val="22"/>
          <w:szCs w:val="22"/>
          <w:u w:val="single"/>
        </w:rPr>
        <w:t xml:space="preserve"> ΑΠΕ</w:t>
      </w:r>
    </w:p>
    <w:p w:rsidR="0061538F" w:rsidRDefault="0061538F" w:rsidP="0061538F">
      <w:pPr>
        <w:tabs>
          <w:tab w:val="left" w:pos="3825"/>
        </w:tabs>
        <w:spacing w:after="0" w:line="360" w:lineRule="auto"/>
        <w:ind w:firstLine="284"/>
        <w:jc w:val="both"/>
        <w:rPr>
          <w:rFonts w:ascii="Arial" w:hAnsi="Arial" w:cs="Arial"/>
        </w:rPr>
      </w:pPr>
      <w:r>
        <w:rPr>
          <w:rFonts w:ascii="Arial" w:hAnsi="Arial" w:cs="Arial"/>
        </w:rPr>
        <w:t>Ο 1</w:t>
      </w:r>
      <w:r w:rsidRPr="00801456">
        <w:rPr>
          <w:rFonts w:ascii="Arial" w:hAnsi="Arial" w:cs="Arial"/>
        </w:rPr>
        <w:t>ος ΑΠΕ συντάχθηκε σε ισοζύγιο</w:t>
      </w:r>
      <w:r>
        <w:rPr>
          <w:rFonts w:ascii="Arial" w:hAnsi="Arial" w:cs="Arial"/>
        </w:rPr>
        <w:t xml:space="preserve"> σε σχέση με τη συμβατική δαπάνη</w:t>
      </w:r>
      <w:r w:rsidRPr="00801456">
        <w:rPr>
          <w:rFonts w:ascii="Arial" w:hAnsi="Arial" w:cs="Arial"/>
        </w:rPr>
        <w:t xml:space="preserve"> στο ποσό των </w:t>
      </w:r>
      <w:r>
        <w:rPr>
          <w:rFonts w:ascii="Arial" w:hAnsi="Arial" w:cs="Arial"/>
        </w:rPr>
        <w:t>103.562,88</w:t>
      </w:r>
      <w:r w:rsidRPr="00801456">
        <w:rPr>
          <w:rFonts w:ascii="Arial" w:hAnsi="Arial" w:cs="Arial"/>
        </w:rPr>
        <w:t xml:space="preserve">€ για εργασίες και </w:t>
      </w:r>
      <w:r>
        <w:rPr>
          <w:rFonts w:ascii="Arial" w:hAnsi="Arial" w:cs="Arial"/>
        </w:rPr>
        <w:t>24</w:t>
      </w:r>
      <w:r w:rsidRPr="00302D52">
        <w:rPr>
          <w:rFonts w:ascii="Arial" w:hAnsi="Arial" w:cs="Arial"/>
        </w:rPr>
        <w:t>.</w:t>
      </w:r>
      <w:r>
        <w:rPr>
          <w:rFonts w:ascii="Arial" w:hAnsi="Arial" w:cs="Arial"/>
        </w:rPr>
        <w:t>855</w:t>
      </w:r>
      <w:r w:rsidRPr="00302D52">
        <w:rPr>
          <w:rFonts w:ascii="Arial" w:hAnsi="Arial" w:cs="Arial"/>
        </w:rPr>
        <w:t>,</w:t>
      </w:r>
      <w:r>
        <w:rPr>
          <w:rFonts w:ascii="Arial" w:hAnsi="Arial" w:cs="Arial"/>
        </w:rPr>
        <w:t>09</w:t>
      </w:r>
      <w:r w:rsidRPr="00801456">
        <w:rPr>
          <w:rFonts w:ascii="Arial" w:hAnsi="Arial" w:cs="Arial"/>
        </w:rPr>
        <w:t xml:space="preserve">€ για ΦΠΑ 24%, σύνολο </w:t>
      </w:r>
      <w:r>
        <w:rPr>
          <w:rFonts w:ascii="Arial" w:hAnsi="Arial" w:cs="Arial"/>
        </w:rPr>
        <w:t>:</w:t>
      </w:r>
      <w:r w:rsidRPr="00801456">
        <w:rPr>
          <w:rFonts w:ascii="Arial" w:hAnsi="Arial" w:cs="Arial"/>
        </w:rPr>
        <w:t xml:space="preserve"> </w:t>
      </w:r>
      <w:r>
        <w:rPr>
          <w:rFonts w:ascii="Arial" w:hAnsi="Arial" w:cs="Arial"/>
        </w:rPr>
        <w:t>128.417,97</w:t>
      </w:r>
      <w:r w:rsidRPr="00801456">
        <w:rPr>
          <w:rFonts w:ascii="Arial" w:hAnsi="Arial" w:cs="Arial"/>
        </w:rPr>
        <w:t>€.</w:t>
      </w:r>
    </w:p>
    <w:p w:rsidR="0061538F" w:rsidRDefault="0061538F" w:rsidP="0061538F">
      <w:pPr>
        <w:tabs>
          <w:tab w:val="left" w:pos="3825"/>
        </w:tabs>
        <w:spacing w:after="0" w:line="360" w:lineRule="auto"/>
        <w:jc w:val="both"/>
        <w:rPr>
          <w:rFonts w:ascii="Arial" w:hAnsi="Arial" w:cs="Arial"/>
        </w:rPr>
      </w:pPr>
      <w:r>
        <w:rPr>
          <w:rFonts w:ascii="Arial" w:hAnsi="Arial" w:cs="Arial"/>
        </w:rPr>
        <w:t>Η δαπάνη των νέων εργασιών και οι επιπλέον δαπάνες καλύπτονται με χρήση των απρόβλεπτων δαπανών καλύπτονται.</w:t>
      </w:r>
    </w:p>
    <w:p w:rsidR="00DD288D" w:rsidRDefault="008F6E52" w:rsidP="0061538F">
      <w:pPr>
        <w:spacing w:after="0" w:line="360" w:lineRule="auto"/>
        <w:ind w:firstLine="284"/>
        <w:jc w:val="both"/>
        <w:rPr>
          <w:rFonts w:ascii="Arial" w:hAnsi="Arial" w:cs="Arial"/>
        </w:rPr>
      </w:pPr>
      <w:r w:rsidRPr="00CF6205">
        <w:rPr>
          <w:rFonts w:ascii="Arial" w:hAnsi="Arial" w:cs="Arial"/>
        </w:rPr>
        <w:t xml:space="preserve">Οι οικονομικές μεταβολές στις ομάδες </w:t>
      </w:r>
      <w:r w:rsidRPr="00FC073D">
        <w:rPr>
          <w:rFonts w:ascii="Arial" w:hAnsi="Arial" w:cs="Arial"/>
        </w:rPr>
        <w:t>του έργου</w:t>
      </w:r>
      <w:r w:rsidR="008D7302" w:rsidRPr="00FC073D">
        <w:rPr>
          <w:rFonts w:ascii="Arial" w:hAnsi="Arial" w:cs="Arial"/>
        </w:rPr>
        <w:t xml:space="preserve"> από τον 1</w:t>
      </w:r>
      <w:r w:rsidR="008D7302" w:rsidRPr="00FC073D">
        <w:rPr>
          <w:rFonts w:ascii="Arial" w:hAnsi="Arial" w:cs="Arial"/>
          <w:vertAlign w:val="superscript"/>
        </w:rPr>
        <w:t>ο</w:t>
      </w:r>
      <w:r w:rsidR="008D7302" w:rsidRPr="00FC073D">
        <w:rPr>
          <w:rFonts w:ascii="Arial" w:hAnsi="Arial" w:cs="Arial"/>
        </w:rPr>
        <w:t xml:space="preserve"> ΑΠΕ</w:t>
      </w:r>
      <w:r w:rsidRPr="00FC073D">
        <w:rPr>
          <w:rFonts w:ascii="Arial" w:hAnsi="Arial" w:cs="Arial"/>
        </w:rPr>
        <w:t xml:space="preserve"> φαίνονται</w:t>
      </w:r>
      <w:r w:rsidRPr="00CF6205">
        <w:rPr>
          <w:rFonts w:ascii="Arial" w:hAnsi="Arial" w:cs="Arial"/>
        </w:rPr>
        <w:t xml:space="preserve"> στον παρακάτω πίνακα</w:t>
      </w:r>
      <w:r w:rsidR="008D7302" w:rsidRPr="00CF6205">
        <w:rPr>
          <w:rFonts w:ascii="Arial" w:hAnsi="Arial" w:cs="Arial"/>
        </w:rPr>
        <w:t>:</w:t>
      </w:r>
    </w:p>
    <w:p w:rsidR="00CB75B1" w:rsidRDefault="00CB75B1" w:rsidP="00CB75B1">
      <w:pPr>
        <w:spacing w:after="0"/>
        <w:jc w:val="both"/>
        <w:rPr>
          <w:rFonts w:ascii="Arial" w:hAnsi="Arial" w:cs="Arial"/>
        </w:rPr>
      </w:pPr>
    </w:p>
    <w:p w:rsidR="0061538F" w:rsidRDefault="00F35F8F" w:rsidP="0061538F">
      <w:pPr>
        <w:jc w:val="center"/>
        <w:rPr>
          <w:rFonts w:ascii="Arial" w:hAnsi="Arial" w:cs="Arial"/>
        </w:rPr>
      </w:pPr>
      <w:r>
        <w:rPr>
          <w:rFonts w:ascii="Arial" w:hAnsi="Arial" w:cs="Arial"/>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35pt;width:490.65pt;height:384.45pt;z-index:1;mso-position-horizontal:left;mso-position-horizontal-relative:text;mso-position-vertical-relative:text">
            <v:imagedata r:id="rId9" o:title=""/>
            <w10:wrap type="square" side="right"/>
          </v:shape>
          <o:OLEObject Type="Embed" ProgID="Excel.Sheet.12" ShapeID="_x0000_s1026" DrawAspect="Content" ObjectID="_1719132484" r:id="rId10"/>
        </w:pict>
      </w:r>
      <w:r w:rsidR="00AC0BC6">
        <w:rPr>
          <w:rFonts w:ascii="Arial" w:hAnsi="Arial" w:cs="Arial"/>
        </w:rPr>
        <w:br w:type="textWrapping" w:clear="all"/>
      </w:r>
    </w:p>
    <w:p w:rsidR="0061538F" w:rsidRDefault="0061538F" w:rsidP="0061538F">
      <w:pPr>
        <w:ind w:left="360"/>
        <w:jc w:val="center"/>
        <w:rPr>
          <w:rFonts w:ascii="Arial" w:hAnsi="Arial" w:cs="Arial"/>
        </w:rPr>
      </w:pPr>
    </w:p>
    <w:p w:rsidR="0061538F" w:rsidRDefault="0061538F" w:rsidP="0061538F">
      <w:pPr>
        <w:ind w:left="360"/>
        <w:jc w:val="center"/>
        <w:rPr>
          <w:rFonts w:ascii="Arial" w:hAnsi="Arial" w:cs="Arial"/>
        </w:rPr>
      </w:pPr>
    </w:p>
    <w:p w:rsidR="0061538F" w:rsidRPr="002A1B9F" w:rsidRDefault="0061538F" w:rsidP="0061538F">
      <w:pPr>
        <w:spacing w:line="360" w:lineRule="auto"/>
        <w:ind w:left="360"/>
        <w:jc w:val="center"/>
        <w:rPr>
          <w:rFonts w:ascii="Arial" w:hAnsi="Arial" w:cs="Arial"/>
        </w:rPr>
      </w:pPr>
      <w:r w:rsidRPr="002A1B9F">
        <w:rPr>
          <w:rFonts w:ascii="Arial" w:hAnsi="Arial" w:cs="Arial"/>
        </w:rPr>
        <w:lastRenderedPageBreak/>
        <w:t>Μετά τα παραπάνω η Υπηρεσία εισηγείται</w:t>
      </w:r>
    </w:p>
    <w:p w:rsidR="0061538F" w:rsidRDefault="0061538F" w:rsidP="0061538F">
      <w:pPr>
        <w:spacing w:line="360" w:lineRule="auto"/>
        <w:jc w:val="both"/>
        <w:rPr>
          <w:rFonts w:ascii="Arial" w:hAnsi="Arial" w:cs="Arial"/>
        </w:rPr>
      </w:pPr>
      <w:r w:rsidRPr="002A1B9F">
        <w:rPr>
          <w:rFonts w:ascii="Arial" w:hAnsi="Arial" w:cs="Arial"/>
        </w:rPr>
        <w:t>Τη λήψη απόφασης για έγκριση του 1</w:t>
      </w:r>
      <w:r w:rsidRPr="002A1B9F">
        <w:rPr>
          <w:rFonts w:ascii="Arial" w:hAnsi="Arial" w:cs="Arial"/>
          <w:vertAlign w:val="superscript"/>
        </w:rPr>
        <w:t>ου</w:t>
      </w:r>
      <w:r w:rsidRPr="002A1B9F">
        <w:rPr>
          <w:rFonts w:ascii="Arial" w:hAnsi="Arial" w:cs="Arial"/>
        </w:rPr>
        <w:t xml:space="preserve"> Ανακεφαλαιωτικού Πίνακα Εργασιών (1</w:t>
      </w:r>
      <w:r w:rsidRPr="002A1B9F">
        <w:rPr>
          <w:rFonts w:ascii="Arial" w:hAnsi="Arial" w:cs="Arial"/>
          <w:vertAlign w:val="superscript"/>
        </w:rPr>
        <w:t>ο</w:t>
      </w:r>
      <w:r w:rsidRPr="002A1B9F">
        <w:rPr>
          <w:rFonts w:ascii="Arial" w:hAnsi="Arial" w:cs="Arial"/>
        </w:rPr>
        <w:t xml:space="preserve"> ΑΠΕ) </w:t>
      </w:r>
      <w:r w:rsidRPr="00246CCB">
        <w:rPr>
          <w:rFonts w:ascii="Arial" w:hAnsi="Arial" w:cs="Arial"/>
        </w:rPr>
        <w:t>και το</w:t>
      </w:r>
      <w:r>
        <w:rPr>
          <w:rFonts w:ascii="Arial" w:hAnsi="Arial" w:cs="Arial"/>
        </w:rPr>
        <w:t>υ</w:t>
      </w:r>
      <w:r w:rsidRPr="00246CCB">
        <w:rPr>
          <w:rFonts w:ascii="Arial" w:hAnsi="Arial" w:cs="Arial"/>
        </w:rPr>
        <w:t xml:space="preserve"> 1</w:t>
      </w:r>
      <w:r w:rsidRPr="00246CCB">
        <w:rPr>
          <w:rFonts w:ascii="Arial" w:hAnsi="Arial" w:cs="Arial"/>
          <w:vertAlign w:val="superscript"/>
        </w:rPr>
        <w:t>ου</w:t>
      </w:r>
      <w:r w:rsidRPr="00246CCB">
        <w:rPr>
          <w:rFonts w:ascii="Arial" w:hAnsi="Arial" w:cs="Arial"/>
        </w:rPr>
        <w:t xml:space="preserve"> Πρωτ</w:t>
      </w:r>
      <w:r>
        <w:rPr>
          <w:rFonts w:ascii="Arial" w:hAnsi="Arial" w:cs="Arial"/>
        </w:rPr>
        <w:t>οκό</w:t>
      </w:r>
      <w:r w:rsidRPr="00246CCB">
        <w:rPr>
          <w:rFonts w:ascii="Arial" w:hAnsi="Arial" w:cs="Arial"/>
        </w:rPr>
        <w:t>λλο</w:t>
      </w:r>
      <w:r>
        <w:rPr>
          <w:rFonts w:ascii="Arial" w:hAnsi="Arial" w:cs="Arial"/>
        </w:rPr>
        <w:t>υ</w:t>
      </w:r>
      <w:r w:rsidRPr="00246CCB">
        <w:rPr>
          <w:rFonts w:ascii="Arial" w:hAnsi="Arial" w:cs="Arial"/>
        </w:rPr>
        <w:t xml:space="preserve"> Κανονισμού Τιμών Μονάδων Νέων Εργασιών (1ο ΠΚΤΜΝΕ)  του έργου: </w:t>
      </w:r>
      <w:r w:rsidRPr="00463C0A">
        <w:rPr>
          <w:rFonts w:ascii="Arial" w:hAnsi="Arial" w:cs="Arial"/>
        </w:rPr>
        <w:t>«</w:t>
      </w:r>
      <w:r>
        <w:rPr>
          <w:rFonts w:ascii="Arial" w:hAnsi="Arial" w:cs="Arial"/>
        </w:rPr>
        <w:t>Βελτίω</w:t>
      </w:r>
      <w:r w:rsidRPr="00337C37">
        <w:rPr>
          <w:rFonts w:ascii="Arial" w:hAnsi="Arial" w:cs="Arial"/>
        </w:rPr>
        <w:t>ση</w:t>
      </w:r>
      <w:r>
        <w:rPr>
          <w:rFonts w:ascii="Arial" w:hAnsi="Arial" w:cs="Arial"/>
        </w:rPr>
        <w:t xml:space="preserve"> συστημάτων πυροπροστασίας παιδικών σταθμών</w:t>
      </w:r>
      <w:r w:rsidRPr="00463C0A">
        <w:rPr>
          <w:rFonts w:ascii="Arial" w:hAnsi="Arial" w:cs="Arial"/>
        </w:rPr>
        <w:t xml:space="preserve">» αναδόχου </w:t>
      </w:r>
      <w:r>
        <w:rPr>
          <w:rFonts w:ascii="Arial" w:hAnsi="Arial" w:cs="Arial"/>
        </w:rPr>
        <w:t>Προβόπουλου Γεώργιου</w:t>
      </w:r>
      <w:r w:rsidRPr="00246CCB">
        <w:rPr>
          <w:rFonts w:ascii="Arial" w:hAnsi="Arial" w:cs="Arial"/>
        </w:rPr>
        <w:t xml:space="preserve">  όπως αυτός συντάχθηκε και ελέγχθηκε από τη Διευθύνουσα Υπηρεσία σε ισοζύγιο με την αρχική σύμβαση, στο ποσό των </w:t>
      </w:r>
      <w:r>
        <w:rPr>
          <w:rFonts w:ascii="Arial" w:hAnsi="Arial" w:cs="Arial"/>
        </w:rPr>
        <w:t>128.417,97</w:t>
      </w:r>
      <w:r w:rsidRPr="00801456">
        <w:rPr>
          <w:rFonts w:ascii="Arial" w:hAnsi="Arial" w:cs="Arial"/>
        </w:rPr>
        <w:t>€</w:t>
      </w:r>
      <w:r w:rsidRPr="00246CCB">
        <w:rPr>
          <w:rFonts w:ascii="Arial" w:hAnsi="Arial" w:cs="Arial"/>
        </w:rPr>
        <w:t xml:space="preserve"> (εργασίες κα</w:t>
      </w:r>
      <w:r>
        <w:rPr>
          <w:rFonts w:ascii="Arial" w:hAnsi="Arial" w:cs="Arial"/>
        </w:rPr>
        <w:t>ι ΦΠΑ), όπως αναλύθηκε πιο πάνω,</w:t>
      </w:r>
      <w:r w:rsidRPr="00246CCB">
        <w:rPr>
          <w:rFonts w:ascii="Arial" w:hAnsi="Arial" w:cs="Arial"/>
        </w:rPr>
        <w:t xml:space="preserve"> σύμφω</w:t>
      </w:r>
      <w:r>
        <w:rPr>
          <w:rFonts w:ascii="Arial" w:hAnsi="Arial" w:cs="Arial"/>
        </w:rPr>
        <w:t>να με το Ν.4412/2016, άρθρο 156.</w:t>
      </w:r>
    </w:p>
    <w:p w:rsidR="0061538F" w:rsidRPr="002A1B9F" w:rsidRDefault="0061538F" w:rsidP="0061538F">
      <w:pPr>
        <w:jc w:val="both"/>
        <w:rPr>
          <w:rFonts w:ascii="Arial" w:hAnsi="Arial" w:cs="Arial"/>
        </w:rPr>
      </w:pPr>
    </w:p>
    <w:p w:rsidR="0061538F" w:rsidRPr="00463C0A" w:rsidRDefault="0061538F" w:rsidP="0061538F">
      <w:pPr>
        <w:jc w:val="both"/>
        <w:rPr>
          <w:rFonts w:ascii="Arial" w:hAnsi="Arial" w:cs="Arial"/>
          <w:sz w:val="32"/>
        </w:rPr>
      </w:pPr>
    </w:p>
    <w:tbl>
      <w:tblPr>
        <w:tblW w:w="8505" w:type="dxa"/>
        <w:tblInd w:w="392" w:type="dxa"/>
        <w:tblLook w:val="0000" w:firstRow="0" w:lastRow="0" w:firstColumn="0" w:lastColumn="0" w:noHBand="0" w:noVBand="0"/>
      </w:tblPr>
      <w:tblGrid>
        <w:gridCol w:w="2802"/>
        <w:gridCol w:w="1842"/>
        <w:gridCol w:w="3861"/>
      </w:tblGrid>
      <w:tr w:rsidR="0061538F" w:rsidRPr="002A1B9F" w:rsidTr="00904007">
        <w:trPr>
          <w:cantSplit/>
        </w:trPr>
        <w:tc>
          <w:tcPr>
            <w:tcW w:w="2802" w:type="dxa"/>
          </w:tcPr>
          <w:p w:rsidR="0061538F" w:rsidRPr="002A1B9F" w:rsidRDefault="0061538F" w:rsidP="0061538F">
            <w:pPr>
              <w:spacing w:after="0"/>
              <w:jc w:val="center"/>
              <w:rPr>
                <w:rFonts w:ascii="Arial" w:hAnsi="Arial" w:cs="Arial"/>
              </w:rPr>
            </w:pPr>
            <w:r w:rsidRPr="002A1B9F">
              <w:rPr>
                <w:rFonts w:ascii="Arial" w:hAnsi="Arial" w:cs="Arial"/>
              </w:rPr>
              <w:t xml:space="preserve">Λαμία,  </w:t>
            </w:r>
            <w:r>
              <w:rPr>
                <w:rFonts w:ascii="Arial" w:hAnsi="Arial" w:cs="Arial"/>
              </w:rPr>
              <w:t>12</w:t>
            </w:r>
            <w:r w:rsidRPr="002A1B9F">
              <w:rPr>
                <w:rFonts w:ascii="Arial" w:hAnsi="Arial" w:cs="Arial"/>
              </w:rPr>
              <w:t xml:space="preserve"> – </w:t>
            </w:r>
            <w:r>
              <w:rPr>
                <w:rFonts w:ascii="Arial" w:hAnsi="Arial" w:cs="Arial"/>
              </w:rPr>
              <w:t>07</w:t>
            </w:r>
            <w:r w:rsidRPr="002A1B9F">
              <w:rPr>
                <w:rFonts w:ascii="Arial" w:hAnsi="Arial" w:cs="Arial"/>
              </w:rPr>
              <w:t xml:space="preserve"> – 20</w:t>
            </w:r>
            <w:r>
              <w:rPr>
                <w:rFonts w:ascii="Arial" w:hAnsi="Arial" w:cs="Arial"/>
              </w:rPr>
              <w:t>22</w:t>
            </w:r>
          </w:p>
          <w:p w:rsidR="0061538F" w:rsidRPr="002A1B9F" w:rsidRDefault="0061538F" w:rsidP="0061538F">
            <w:pPr>
              <w:spacing w:after="0"/>
              <w:jc w:val="center"/>
              <w:rPr>
                <w:rFonts w:ascii="Arial" w:hAnsi="Arial" w:cs="Arial"/>
              </w:rPr>
            </w:pPr>
            <w:r w:rsidRPr="002A1B9F">
              <w:rPr>
                <w:rFonts w:ascii="Arial" w:hAnsi="Arial" w:cs="Arial"/>
              </w:rPr>
              <w:t>Ο Συντάξας</w:t>
            </w:r>
          </w:p>
          <w:p w:rsidR="0061538F" w:rsidRPr="0061538F" w:rsidRDefault="0061538F" w:rsidP="0061538F">
            <w:pPr>
              <w:spacing w:after="0"/>
              <w:jc w:val="center"/>
              <w:rPr>
                <w:rFonts w:ascii="Arial" w:hAnsi="Arial" w:cs="Arial"/>
                <w:sz w:val="20"/>
              </w:rPr>
            </w:pPr>
          </w:p>
          <w:p w:rsidR="0061538F" w:rsidRPr="0061538F" w:rsidRDefault="0061538F" w:rsidP="0061538F">
            <w:pPr>
              <w:spacing w:after="0"/>
              <w:jc w:val="center"/>
              <w:rPr>
                <w:rFonts w:ascii="Arial" w:hAnsi="Arial" w:cs="Arial"/>
                <w:sz w:val="20"/>
              </w:rPr>
            </w:pPr>
          </w:p>
          <w:p w:rsidR="0061538F" w:rsidRPr="0061538F" w:rsidRDefault="0061538F" w:rsidP="0061538F">
            <w:pPr>
              <w:spacing w:after="0"/>
              <w:jc w:val="center"/>
              <w:rPr>
                <w:rFonts w:ascii="Arial" w:hAnsi="Arial" w:cs="Arial"/>
                <w:sz w:val="20"/>
              </w:rPr>
            </w:pPr>
          </w:p>
          <w:p w:rsidR="0061538F" w:rsidRPr="0061538F" w:rsidRDefault="0061538F" w:rsidP="0061538F">
            <w:pPr>
              <w:spacing w:after="0"/>
              <w:jc w:val="center"/>
              <w:rPr>
                <w:rFonts w:ascii="Arial" w:hAnsi="Arial" w:cs="Arial"/>
                <w:sz w:val="20"/>
              </w:rPr>
            </w:pPr>
          </w:p>
          <w:p w:rsidR="0061538F" w:rsidRPr="0061538F" w:rsidRDefault="0061538F" w:rsidP="0061538F">
            <w:pPr>
              <w:spacing w:after="0" w:line="240" w:lineRule="auto"/>
              <w:jc w:val="center"/>
              <w:rPr>
                <w:rFonts w:ascii="Arial" w:hAnsi="Arial" w:cs="Arial"/>
                <w:bCs/>
                <w:sz w:val="20"/>
              </w:rPr>
            </w:pPr>
          </w:p>
          <w:p w:rsidR="0061538F" w:rsidRPr="0061538F" w:rsidRDefault="0061538F" w:rsidP="0061538F">
            <w:pPr>
              <w:spacing w:after="0" w:line="240" w:lineRule="auto"/>
              <w:jc w:val="center"/>
              <w:rPr>
                <w:rFonts w:ascii="Arial" w:hAnsi="Arial" w:cs="Arial"/>
                <w:bCs/>
                <w:sz w:val="20"/>
              </w:rPr>
            </w:pPr>
          </w:p>
          <w:p w:rsidR="0061538F" w:rsidRDefault="0061538F" w:rsidP="0061538F">
            <w:pPr>
              <w:spacing w:after="0" w:line="240" w:lineRule="auto"/>
              <w:jc w:val="center"/>
              <w:rPr>
                <w:rFonts w:ascii="Arial" w:hAnsi="Arial" w:cs="Arial"/>
                <w:bCs/>
              </w:rPr>
            </w:pPr>
            <w:r>
              <w:rPr>
                <w:rFonts w:ascii="Arial" w:hAnsi="Arial" w:cs="Arial"/>
                <w:bCs/>
              </w:rPr>
              <w:t>ΘΕΟΔΩΡΟΣ ΦΟΥΝΤΑΣ</w:t>
            </w:r>
          </w:p>
          <w:p w:rsidR="0061538F" w:rsidRPr="002A1B9F" w:rsidRDefault="0061538F" w:rsidP="0061538F">
            <w:pPr>
              <w:spacing w:after="0"/>
              <w:jc w:val="center"/>
              <w:rPr>
                <w:rFonts w:ascii="Arial" w:hAnsi="Arial" w:cs="Arial"/>
              </w:rPr>
            </w:pPr>
            <w:r>
              <w:rPr>
                <w:rFonts w:ascii="Arial" w:hAnsi="Arial" w:cs="Arial"/>
                <w:bCs/>
              </w:rPr>
              <w:t>Μηχανολόγος Μηχανικός</w:t>
            </w:r>
          </w:p>
          <w:p w:rsidR="0061538F" w:rsidRDefault="0061538F" w:rsidP="0061538F">
            <w:pPr>
              <w:spacing w:after="0"/>
              <w:jc w:val="center"/>
              <w:rPr>
                <w:rFonts w:ascii="Arial" w:hAnsi="Arial" w:cs="Arial"/>
              </w:rPr>
            </w:pPr>
          </w:p>
          <w:p w:rsidR="0061538F" w:rsidRDefault="0061538F" w:rsidP="0061538F">
            <w:pPr>
              <w:spacing w:after="0"/>
              <w:jc w:val="center"/>
              <w:rPr>
                <w:rFonts w:ascii="Arial" w:hAnsi="Arial" w:cs="Arial"/>
              </w:rPr>
            </w:pPr>
          </w:p>
          <w:p w:rsidR="0061538F" w:rsidRDefault="0061538F" w:rsidP="0061538F">
            <w:pPr>
              <w:spacing w:after="0"/>
              <w:jc w:val="center"/>
              <w:rPr>
                <w:rFonts w:ascii="Arial" w:hAnsi="Arial" w:cs="Arial"/>
              </w:rPr>
            </w:pPr>
          </w:p>
          <w:p w:rsidR="0061538F" w:rsidRDefault="0061538F" w:rsidP="0061538F">
            <w:pPr>
              <w:spacing w:after="0"/>
              <w:jc w:val="center"/>
              <w:rPr>
                <w:rFonts w:ascii="Arial" w:hAnsi="Arial" w:cs="Arial"/>
              </w:rPr>
            </w:pPr>
          </w:p>
          <w:p w:rsidR="0061538F" w:rsidRDefault="0061538F" w:rsidP="0061538F">
            <w:pPr>
              <w:spacing w:after="0"/>
              <w:jc w:val="center"/>
              <w:rPr>
                <w:rFonts w:ascii="Arial" w:hAnsi="Arial" w:cs="Arial"/>
              </w:rPr>
            </w:pPr>
          </w:p>
          <w:p w:rsidR="0061538F" w:rsidRDefault="0061538F" w:rsidP="0061538F">
            <w:pPr>
              <w:spacing w:after="0"/>
              <w:jc w:val="center"/>
              <w:rPr>
                <w:rFonts w:ascii="Arial" w:hAnsi="Arial" w:cs="Arial"/>
              </w:rPr>
            </w:pPr>
          </w:p>
          <w:p w:rsidR="0061538F" w:rsidRPr="002A1B9F" w:rsidRDefault="0061538F" w:rsidP="0061538F">
            <w:pPr>
              <w:spacing w:after="0"/>
              <w:jc w:val="center"/>
              <w:rPr>
                <w:rFonts w:ascii="Arial" w:hAnsi="Arial" w:cs="Arial"/>
              </w:rPr>
            </w:pPr>
            <w:r w:rsidRPr="002A1B9F">
              <w:rPr>
                <w:rFonts w:ascii="Arial" w:hAnsi="Arial" w:cs="Arial"/>
              </w:rPr>
              <w:t>ΑΝΕΣΤΗΣ ΚΑΡΤΣΙΩΤΗΣ</w:t>
            </w:r>
          </w:p>
          <w:p w:rsidR="0061538F" w:rsidRPr="002A1B9F" w:rsidRDefault="0061538F" w:rsidP="0061538F">
            <w:pPr>
              <w:spacing w:after="0"/>
              <w:jc w:val="center"/>
              <w:rPr>
                <w:rFonts w:ascii="Arial" w:hAnsi="Arial" w:cs="Arial"/>
              </w:rPr>
            </w:pPr>
            <w:r w:rsidRPr="002A1B9F">
              <w:rPr>
                <w:rFonts w:ascii="Arial" w:hAnsi="Arial" w:cs="Arial"/>
              </w:rPr>
              <w:t>Πολιτικός Μηχανικός</w:t>
            </w:r>
          </w:p>
        </w:tc>
        <w:tc>
          <w:tcPr>
            <w:tcW w:w="1842" w:type="dxa"/>
          </w:tcPr>
          <w:p w:rsidR="0061538F" w:rsidRPr="002A1B9F" w:rsidRDefault="0061538F" w:rsidP="0061538F">
            <w:pPr>
              <w:spacing w:after="0"/>
              <w:ind w:left="34"/>
              <w:jc w:val="center"/>
              <w:rPr>
                <w:rFonts w:ascii="Arial" w:hAnsi="Arial" w:cs="Arial"/>
              </w:rPr>
            </w:pPr>
          </w:p>
          <w:p w:rsidR="0061538F" w:rsidRPr="002A1B9F" w:rsidRDefault="0061538F" w:rsidP="0061538F">
            <w:pPr>
              <w:spacing w:after="0"/>
              <w:ind w:left="34"/>
              <w:jc w:val="center"/>
              <w:rPr>
                <w:rFonts w:ascii="Arial" w:hAnsi="Arial" w:cs="Arial"/>
              </w:rPr>
            </w:pPr>
          </w:p>
          <w:p w:rsidR="0061538F" w:rsidRPr="002A1B9F" w:rsidRDefault="0061538F" w:rsidP="0061538F">
            <w:pPr>
              <w:spacing w:after="0"/>
              <w:ind w:left="34"/>
              <w:jc w:val="center"/>
              <w:rPr>
                <w:rFonts w:ascii="Arial" w:hAnsi="Arial" w:cs="Arial"/>
              </w:rPr>
            </w:pPr>
          </w:p>
          <w:p w:rsidR="0061538F" w:rsidRPr="002A1B9F" w:rsidRDefault="0061538F" w:rsidP="0061538F">
            <w:pPr>
              <w:spacing w:after="0"/>
              <w:ind w:left="34"/>
              <w:jc w:val="center"/>
              <w:rPr>
                <w:rFonts w:ascii="Arial" w:hAnsi="Arial" w:cs="Arial"/>
              </w:rPr>
            </w:pPr>
          </w:p>
          <w:p w:rsidR="0061538F" w:rsidRPr="002A1B9F" w:rsidRDefault="0061538F" w:rsidP="0061538F">
            <w:pPr>
              <w:spacing w:after="0"/>
              <w:ind w:left="34"/>
              <w:jc w:val="center"/>
              <w:rPr>
                <w:rFonts w:ascii="Arial" w:hAnsi="Arial" w:cs="Arial"/>
                <w:color w:val="FFFFFF"/>
              </w:rPr>
            </w:pPr>
          </w:p>
        </w:tc>
        <w:tc>
          <w:tcPr>
            <w:tcW w:w="3861" w:type="dxa"/>
          </w:tcPr>
          <w:p w:rsidR="0061538F" w:rsidRPr="002A1B9F" w:rsidRDefault="0061538F" w:rsidP="0061538F">
            <w:pPr>
              <w:spacing w:after="0"/>
              <w:jc w:val="center"/>
              <w:rPr>
                <w:rFonts w:ascii="Arial" w:hAnsi="Arial" w:cs="Arial"/>
              </w:rPr>
            </w:pPr>
            <w:r w:rsidRPr="002A1B9F">
              <w:rPr>
                <w:rFonts w:ascii="Arial" w:hAnsi="Arial" w:cs="Arial"/>
              </w:rPr>
              <w:t xml:space="preserve">Λαμία,  </w:t>
            </w:r>
            <w:r>
              <w:rPr>
                <w:rFonts w:ascii="Arial" w:hAnsi="Arial" w:cs="Arial"/>
              </w:rPr>
              <w:t>12</w:t>
            </w:r>
            <w:r w:rsidRPr="002A1B9F">
              <w:rPr>
                <w:rFonts w:ascii="Arial" w:hAnsi="Arial" w:cs="Arial"/>
              </w:rPr>
              <w:t xml:space="preserve"> – </w:t>
            </w:r>
            <w:r>
              <w:rPr>
                <w:rFonts w:ascii="Arial" w:hAnsi="Arial" w:cs="Arial"/>
              </w:rPr>
              <w:t>07</w:t>
            </w:r>
            <w:r w:rsidRPr="002A1B9F">
              <w:rPr>
                <w:rFonts w:ascii="Arial" w:hAnsi="Arial" w:cs="Arial"/>
              </w:rPr>
              <w:t xml:space="preserve"> – 20</w:t>
            </w:r>
            <w:r>
              <w:rPr>
                <w:rFonts w:ascii="Arial" w:hAnsi="Arial" w:cs="Arial"/>
              </w:rPr>
              <w:t>22</w:t>
            </w:r>
          </w:p>
          <w:p w:rsidR="0061538F" w:rsidRPr="002A1B9F" w:rsidRDefault="0061538F" w:rsidP="0061538F">
            <w:pPr>
              <w:overflowPunct w:val="0"/>
              <w:autoSpaceDE w:val="0"/>
              <w:autoSpaceDN w:val="0"/>
              <w:adjustRightInd w:val="0"/>
              <w:spacing w:after="0"/>
              <w:ind w:left="34"/>
              <w:jc w:val="center"/>
              <w:rPr>
                <w:rFonts w:ascii="Arial" w:hAnsi="Arial" w:cs="Arial"/>
                <w:bCs/>
              </w:rPr>
            </w:pPr>
            <w:r>
              <w:rPr>
                <w:rFonts w:ascii="Arial" w:hAnsi="Arial" w:cs="Arial"/>
                <w:bCs/>
              </w:rPr>
              <w:t>Η Αναπλ.</w:t>
            </w:r>
            <w:r w:rsidRPr="002A1B9F">
              <w:rPr>
                <w:rFonts w:ascii="Arial" w:hAnsi="Arial" w:cs="Arial"/>
                <w:bCs/>
              </w:rPr>
              <w:t xml:space="preserve"> </w:t>
            </w:r>
            <w:r w:rsidRPr="002A1B9F">
              <w:rPr>
                <w:rFonts w:ascii="Arial" w:hAnsi="Arial" w:cs="Arial"/>
              </w:rPr>
              <w:t>Προϊστ</w:t>
            </w:r>
            <w:r>
              <w:rPr>
                <w:rFonts w:ascii="Arial" w:hAnsi="Arial" w:cs="Arial"/>
              </w:rPr>
              <w:t>αμένη</w:t>
            </w:r>
            <w:r w:rsidRPr="002A1B9F">
              <w:rPr>
                <w:rFonts w:ascii="Arial" w:hAnsi="Arial" w:cs="Arial"/>
              </w:rPr>
              <w:t xml:space="preserve"> Διεύθυνσης</w:t>
            </w:r>
          </w:p>
          <w:p w:rsidR="0061538F" w:rsidRPr="002A1B9F" w:rsidRDefault="0061538F" w:rsidP="0061538F">
            <w:pPr>
              <w:overflowPunct w:val="0"/>
              <w:autoSpaceDE w:val="0"/>
              <w:autoSpaceDN w:val="0"/>
              <w:adjustRightInd w:val="0"/>
              <w:spacing w:after="0"/>
              <w:ind w:left="34"/>
              <w:jc w:val="center"/>
              <w:rPr>
                <w:rFonts w:ascii="Arial" w:hAnsi="Arial" w:cs="Arial"/>
                <w:bCs/>
              </w:rPr>
            </w:pPr>
            <w:r w:rsidRPr="002A1B9F">
              <w:rPr>
                <w:rFonts w:ascii="Arial" w:hAnsi="Arial" w:cs="Arial"/>
                <w:bCs/>
              </w:rPr>
              <w:t>Υποδομών &amp; Τεχνικών Έργων</w:t>
            </w:r>
          </w:p>
          <w:p w:rsidR="0061538F" w:rsidRPr="002A1B9F" w:rsidRDefault="0061538F" w:rsidP="0061538F">
            <w:pPr>
              <w:overflowPunct w:val="0"/>
              <w:autoSpaceDE w:val="0"/>
              <w:autoSpaceDN w:val="0"/>
              <w:adjustRightInd w:val="0"/>
              <w:spacing w:after="0"/>
              <w:ind w:left="34"/>
              <w:jc w:val="center"/>
              <w:rPr>
                <w:rFonts w:ascii="Arial" w:hAnsi="Arial" w:cs="Arial"/>
                <w:bCs/>
              </w:rPr>
            </w:pPr>
          </w:p>
          <w:p w:rsidR="0061538F" w:rsidRPr="002A1B9F" w:rsidRDefault="0061538F" w:rsidP="0061538F">
            <w:pPr>
              <w:overflowPunct w:val="0"/>
              <w:autoSpaceDE w:val="0"/>
              <w:autoSpaceDN w:val="0"/>
              <w:adjustRightInd w:val="0"/>
              <w:spacing w:after="0"/>
              <w:ind w:left="34"/>
              <w:jc w:val="center"/>
              <w:rPr>
                <w:rFonts w:ascii="Arial" w:hAnsi="Arial" w:cs="Arial"/>
                <w:bCs/>
              </w:rPr>
            </w:pPr>
          </w:p>
          <w:p w:rsidR="0061538F" w:rsidRDefault="0061538F" w:rsidP="0061538F">
            <w:pPr>
              <w:overflowPunct w:val="0"/>
              <w:autoSpaceDE w:val="0"/>
              <w:autoSpaceDN w:val="0"/>
              <w:adjustRightInd w:val="0"/>
              <w:spacing w:after="0"/>
              <w:ind w:left="34"/>
              <w:jc w:val="center"/>
              <w:rPr>
                <w:rFonts w:ascii="Arial" w:hAnsi="Arial" w:cs="Arial"/>
                <w:bCs/>
              </w:rPr>
            </w:pPr>
          </w:p>
          <w:p w:rsidR="0061538F" w:rsidRPr="002A1B9F" w:rsidRDefault="0061538F" w:rsidP="0061538F">
            <w:pPr>
              <w:overflowPunct w:val="0"/>
              <w:autoSpaceDE w:val="0"/>
              <w:autoSpaceDN w:val="0"/>
              <w:adjustRightInd w:val="0"/>
              <w:spacing w:after="0"/>
              <w:ind w:left="34"/>
              <w:jc w:val="center"/>
              <w:rPr>
                <w:rFonts w:ascii="Arial" w:hAnsi="Arial" w:cs="Arial"/>
                <w:bCs/>
              </w:rPr>
            </w:pPr>
          </w:p>
          <w:p w:rsidR="0061538F" w:rsidRPr="002A1B9F" w:rsidRDefault="0061538F" w:rsidP="0061538F">
            <w:pPr>
              <w:spacing w:after="0"/>
              <w:ind w:left="34"/>
              <w:jc w:val="center"/>
              <w:rPr>
                <w:rFonts w:ascii="Arial" w:hAnsi="Arial" w:cs="Arial"/>
              </w:rPr>
            </w:pPr>
            <w:r w:rsidRPr="002A1B9F">
              <w:rPr>
                <w:rFonts w:ascii="Arial" w:hAnsi="Arial" w:cs="Arial"/>
              </w:rPr>
              <w:t>ΑΦΡΟΔΙΤΗ ΠΟΛΙΤΟΠΟΥΛΟΥ</w:t>
            </w:r>
          </w:p>
          <w:p w:rsidR="0061538F" w:rsidRPr="002A1B9F" w:rsidRDefault="0061538F" w:rsidP="0061538F">
            <w:pPr>
              <w:spacing w:after="0"/>
              <w:jc w:val="center"/>
              <w:rPr>
                <w:rFonts w:ascii="Arial" w:hAnsi="Arial" w:cs="Arial"/>
              </w:rPr>
            </w:pPr>
            <w:r w:rsidRPr="002A1B9F">
              <w:rPr>
                <w:rFonts w:ascii="Arial" w:hAnsi="Arial" w:cs="Arial"/>
              </w:rPr>
              <w:t>Αρχιτέκτων Μηχανικός</w:t>
            </w:r>
          </w:p>
        </w:tc>
      </w:tr>
    </w:tbl>
    <w:p w:rsidR="006269BF" w:rsidRDefault="006269BF" w:rsidP="0061538F">
      <w:pPr>
        <w:spacing w:after="0"/>
        <w:jc w:val="both"/>
        <w:rPr>
          <w:rFonts w:ascii="Arial" w:eastAsia="Arial Unicode MS" w:hAnsi="Arial" w:cs="Arial"/>
        </w:rPr>
      </w:pPr>
    </w:p>
    <w:sectPr w:rsidR="006269BF" w:rsidSect="00CF6205">
      <w:footerReference w:type="default" r:id="rId11"/>
      <w:pgSz w:w="11906" w:h="16838"/>
      <w:pgMar w:top="1985" w:right="1134" w:bottom="1985"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5F8F" w:rsidRDefault="00F35F8F" w:rsidP="00166C49">
      <w:pPr>
        <w:spacing w:after="0" w:line="240" w:lineRule="auto"/>
      </w:pPr>
      <w:r>
        <w:separator/>
      </w:r>
    </w:p>
  </w:endnote>
  <w:endnote w:type="continuationSeparator" w:id="0">
    <w:p w:rsidR="00F35F8F" w:rsidRDefault="00F35F8F" w:rsidP="00166C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A1"/>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285F" w:rsidRDefault="0086285F">
    <w:pPr>
      <w:pStyle w:val="a7"/>
      <w:jc w:val="right"/>
    </w:pPr>
    <w:r>
      <w:t xml:space="preserve">Σελίδα </w:t>
    </w:r>
    <w:r>
      <w:rPr>
        <w:b/>
        <w:sz w:val="24"/>
        <w:szCs w:val="24"/>
      </w:rPr>
      <w:fldChar w:fldCharType="begin"/>
    </w:r>
    <w:r>
      <w:rPr>
        <w:b/>
      </w:rPr>
      <w:instrText>PAGE</w:instrText>
    </w:r>
    <w:r>
      <w:rPr>
        <w:b/>
        <w:sz w:val="24"/>
        <w:szCs w:val="24"/>
      </w:rPr>
      <w:fldChar w:fldCharType="separate"/>
    </w:r>
    <w:r w:rsidR="003C3144">
      <w:rPr>
        <w:b/>
        <w:noProof/>
      </w:rPr>
      <w:t>3</w:t>
    </w:r>
    <w:r>
      <w:rPr>
        <w:b/>
        <w:sz w:val="24"/>
        <w:szCs w:val="24"/>
      </w:rPr>
      <w:fldChar w:fldCharType="end"/>
    </w:r>
    <w:r>
      <w:t xml:space="preserve"> από </w:t>
    </w:r>
    <w:r>
      <w:rPr>
        <w:b/>
        <w:sz w:val="24"/>
        <w:szCs w:val="24"/>
      </w:rPr>
      <w:fldChar w:fldCharType="begin"/>
    </w:r>
    <w:r>
      <w:rPr>
        <w:b/>
      </w:rPr>
      <w:instrText>NUMPAGES</w:instrText>
    </w:r>
    <w:r>
      <w:rPr>
        <w:b/>
        <w:sz w:val="24"/>
        <w:szCs w:val="24"/>
      </w:rPr>
      <w:fldChar w:fldCharType="separate"/>
    </w:r>
    <w:r w:rsidR="003C3144">
      <w:rPr>
        <w:b/>
        <w:noProof/>
      </w:rPr>
      <w:t>4</w:t>
    </w:r>
    <w:r>
      <w:rPr>
        <w:b/>
        <w:sz w:val="24"/>
        <w:szCs w:val="24"/>
      </w:rPr>
      <w:fldChar w:fldCharType="end"/>
    </w:r>
  </w:p>
  <w:p w:rsidR="0086285F" w:rsidRDefault="0086285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5F8F" w:rsidRDefault="00F35F8F" w:rsidP="00166C49">
      <w:pPr>
        <w:spacing w:after="0" w:line="240" w:lineRule="auto"/>
      </w:pPr>
      <w:r>
        <w:separator/>
      </w:r>
    </w:p>
  </w:footnote>
  <w:footnote w:type="continuationSeparator" w:id="0">
    <w:p w:rsidR="00F35F8F" w:rsidRDefault="00F35F8F" w:rsidP="00166C4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24EE7"/>
    <w:multiLevelType w:val="hybridMultilevel"/>
    <w:tmpl w:val="787A3AC2"/>
    <w:lvl w:ilvl="0" w:tplc="511C3A2E">
      <w:start w:val="1"/>
      <w:numFmt w:val="bullet"/>
      <w:lvlText w:val=""/>
      <w:lvlJc w:val="left"/>
      <w:pPr>
        <w:ind w:left="720" w:hanging="360"/>
      </w:pPr>
      <w:rPr>
        <w:rFonts w:ascii="Wingdings" w:hAnsi="Wingdings" w:hint="default"/>
        <w:sz w:val="16"/>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31742CA"/>
    <w:multiLevelType w:val="multilevel"/>
    <w:tmpl w:val="040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8055180"/>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3">
    <w:nsid w:val="0AF931E6"/>
    <w:multiLevelType w:val="hybridMultilevel"/>
    <w:tmpl w:val="B7BE970A"/>
    <w:lvl w:ilvl="0" w:tplc="1EBC8BCC">
      <w:start w:val="1"/>
      <w:numFmt w:val="decimal"/>
      <w:lvlText w:val="%1)"/>
      <w:lvlJc w:val="left"/>
      <w:pPr>
        <w:ind w:left="644" w:hanging="360"/>
      </w:pPr>
      <w:rPr>
        <w:rFonts w:hint="default"/>
      </w:rPr>
    </w:lvl>
    <w:lvl w:ilvl="1" w:tplc="04080019" w:tentative="1">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abstractNum w:abstractNumId="4">
    <w:nsid w:val="0ECC4D77"/>
    <w:multiLevelType w:val="hybridMultilevel"/>
    <w:tmpl w:val="43E0334E"/>
    <w:lvl w:ilvl="0" w:tplc="58925904">
      <w:start w:val="1"/>
      <w:numFmt w:val="decimal"/>
      <w:lvlText w:val="%1."/>
      <w:lvlJc w:val="left"/>
      <w:pPr>
        <w:ind w:left="360" w:hanging="360"/>
      </w:pPr>
      <w:rPr>
        <w:rFonts w:hint="default"/>
        <w:b w:val="0"/>
        <w:i w:val="0"/>
      </w:rPr>
    </w:lvl>
    <w:lvl w:ilvl="1" w:tplc="04080019">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5">
    <w:nsid w:val="0F277D78"/>
    <w:multiLevelType w:val="hybridMultilevel"/>
    <w:tmpl w:val="5930F37E"/>
    <w:lvl w:ilvl="0" w:tplc="04080011">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0F927BCF"/>
    <w:multiLevelType w:val="hybridMultilevel"/>
    <w:tmpl w:val="2BCA6E62"/>
    <w:lvl w:ilvl="0" w:tplc="0408000F">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7">
    <w:nsid w:val="165B5850"/>
    <w:multiLevelType w:val="hybridMultilevel"/>
    <w:tmpl w:val="43E0334E"/>
    <w:lvl w:ilvl="0" w:tplc="58925904">
      <w:start w:val="1"/>
      <w:numFmt w:val="decimal"/>
      <w:lvlText w:val="%1."/>
      <w:lvlJc w:val="left"/>
      <w:pPr>
        <w:ind w:left="1080" w:hanging="360"/>
      </w:pPr>
      <w:rPr>
        <w:rFonts w:hint="default"/>
        <w:b w:val="0"/>
        <w:i w:val="0"/>
      </w:rPr>
    </w:lvl>
    <w:lvl w:ilvl="1" w:tplc="04080019">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8">
    <w:nsid w:val="16AB4BE3"/>
    <w:multiLevelType w:val="hybridMultilevel"/>
    <w:tmpl w:val="EB42CCE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nsid w:val="21CC4AFC"/>
    <w:multiLevelType w:val="hybridMultilevel"/>
    <w:tmpl w:val="EE3059FE"/>
    <w:lvl w:ilvl="0" w:tplc="04080011">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0">
    <w:nsid w:val="2B8E1315"/>
    <w:multiLevelType w:val="hybridMultilevel"/>
    <w:tmpl w:val="98C8B81E"/>
    <w:lvl w:ilvl="0" w:tplc="511C3A2E">
      <w:start w:val="1"/>
      <w:numFmt w:val="bullet"/>
      <w:lvlText w:val=""/>
      <w:lvlJc w:val="left"/>
      <w:pPr>
        <w:ind w:left="1080" w:hanging="360"/>
      </w:pPr>
      <w:rPr>
        <w:rFonts w:ascii="Wingdings" w:hAnsi="Wingdings" w:hint="default"/>
        <w:sz w:val="16"/>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1">
    <w:nsid w:val="2E11776D"/>
    <w:multiLevelType w:val="multilevel"/>
    <w:tmpl w:val="040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F200925"/>
    <w:multiLevelType w:val="hybridMultilevel"/>
    <w:tmpl w:val="00843E4C"/>
    <w:lvl w:ilvl="0" w:tplc="04080011">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3">
    <w:nsid w:val="3C9E39FD"/>
    <w:multiLevelType w:val="hybridMultilevel"/>
    <w:tmpl w:val="43E0334E"/>
    <w:lvl w:ilvl="0" w:tplc="58925904">
      <w:start w:val="1"/>
      <w:numFmt w:val="decimal"/>
      <w:lvlText w:val="%1."/>
      <w:lvlJc w:val="left"/>
      <w:pPr>
        <w:ind w:left="1080" w:hanging="360"/>
      </w:pPr>
      <w:rPr>
        <w:rFonts w:hint="default"/>
        <w:b w:val="0"/>
        <w:i w:val="0"/>
      </w:rPr>
    </w:lvl>
    <w:lvl w:ilvl="1" w:tplc="04080019">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4">
    <w:nsid w:val="3DAA6A66"/>
    <w:multiLevelType w:val="hybridMultilevel"/>
    <w:tmpl w:val="247ACD28"/>
    <w:lvl w:ilvl="0" w:tplc="04080011">
      <w:start w:val="1"/>
      <w:numFmt w:val="decimal"/>
      <w:lvlText w:val="%1)"/>
      <w:lvlJc w:val="left"/>
      <w:pPr>
        <w:ind w:left="754" w:hanging="360"/>
      </w:pPr>
    </w:lvl>
    <w:lvl w:ilvl="1" w:tplc="04080019" w:tentative="1">
      <w:start w:val="1"/>
      <w:numFmt w:val="lowerLetter"/>
      <w:lvlText w:val="%2."/>
      <w:lvlJc w:val="left"/>
      <w:pPr>
        <w:ind w:left="1474" w:hanging="360"/>
      </w:pPr>
    </w:lvl>
    <w:lvl w:ilvl="2" w:tplc="0408001B" w:tentative="1">
      <w:start w:val="1"/>
      <w:numFmt w:val="lowerRoman"/>
      <w:lvlText w:val="%3."/>
      <w:lvlJc w:val="right"/>
      <w:pPr>
        <w:ind w:left="2194" w:hanging="180"/>
      </w:pPr>
    </w:lvl>
    <w:lvl w:ilvl="3" w:tplc="0408000F" w:tentative="1">
      <w:start w:val="1"/>
      <w:numFmt w:val="decimal"/>
      <w:lvlText w:val="%4."/>
      <w:lvlJc w:val="left"/>
      <w:pPr>
        <w:ind w:left="2914" w:hanging="360"/>
      </w:pPr>
    </w:lvl>
    <w:lvl w:ilvl="4" w:tplc="04080019" w:tentative="1">
      <w:start w:val="1"/>
      <w:numFmt w:val="lowerLetter"/>
      <w:lvlText w:val="%5."/>
      <w:lvlJc w:val="left"/>
      <w:pPr>
        <w:ind w:left="3634" w:hanging="360"/>
      </w:pPr>
    </w:lvl>
    <w:lvl w:ilvl="5" w:tplc="0408001B" w:tentative="1">
      <w:start w:val="1"/>
      <w:numFmt w:val="lowerRoman"/>
      <w:lvlText w:val="%6."/>
      <w:lvlJc w:val="right"/>
      <w:pPr>
        <w:ind w:left="4354" w:hanging="180"/>
      </w:pPr>
    </w:lvl>
    <w:lvl w:ilvl="6" w:tplc="0408000F" w:tentative="1">
      <w:start w:val="1"/>
      <w:numFmt w:val="decimal"/>
      <w:lvlText w:val="%7."/>
      <w:lvlJc w:val="left"/>
      <w:pPr>
        <w:ind w:left="5074" w:hanging="360"/>
      </w:pPr>
    </w:lvl>
    <w:lvl w:ilvl="7" w:tplc="04080019" w:tentative="1">
      <w:start w:val="1"/>
      <w:numFmt w:val="lowerLetter"/>
      <w:lvlText w:val="%8."/>
      <w:lvlJc w:val="left"/>
      <w:pPr>
        <w:ind w:left="5794" w:hanging="360"/>
      </w:pPr>
    </w:lvl>
    <w:lvl w:ilvl="8" w:tplc="0408001B" w:tentative="1">
      <w:start w:val="1"/>
      <w:numFmt w:val="lowerRoman"/>
      <w:lvlText w:val="%9."/>
      <w:lvlJc w:val="right"/>
      <w:pPr>
        <w:ind w:left="6514" w:hanging="180"/>
      </w:pPr>
    </w:lvl>
  </w:abstractNum>
  <w:abstractNum w:abstractNumId="15">
    <w:nsid w:val="3EC663FB"/>
    <w:multiLevelType w:val="hybridMultilevel"/>
    <w:tmpl w:val="EE3059FE"/>
    <w:lvl w:ilvl="0" w:tplc="04080011">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6">
    <w:nsid w:val="40E67F43"/>
    <w:multiLevelType w:val="hybridMultilevel"/>
    <w:tmpl w:val="FA08ACD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nsid w:val="41B203A3"/>
    <w:multiLevelType w:val="hybridMultilevel"/>
    <w:tmpl w:val="43E0334E"/>
    <w:lvl w:ilvl="0" w:tplc="58925904">
      <w:start w:val="1"/>
      <w:numFmt w:val="decimal"/>
      <w:lvlText w:val="%1."/>
      <w:lvlJc w:val="left"/>
      <w:pPr>
        <w:ind w:left="1080" w:hanging="360"/>
      </w:pPr>
      <w:rPr>
        <w:rFonts w:hint="default"/>
        <w:b w:val="0"/>
        <w:i w:val="0"/>
      </w:rPr>
    </w:lvl>
    <w:lvl w:ilvl="1" w:tplc="04080019">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8">
    <w:nsid w:val="437803E6"/>
    <w:multiLevelType w:val="hybridMultilevel"/>
    <w:tmpl w:val="362CB280"/>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nsid w:val="4B274F3F"/>
    <w:multiLevelType w:val="hybridMultilevel"/>
    <w:tmpl w:val="C6740B4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0">
    <w:nsid w:val="4C966DCA"/>
    <w:multiLevelType w:val="hybridMultilevel"/>
    <w:tmpl w:val="439C028C"/>
    <w:lvl w:ilvl="0" w:tplc="0408000F">
      <w:start w:val="1"/>
      <w:numFmt w:val="decimal"/>
      <w:lvlText w:val="%1."/>
      <w:lvlJc w:val="left"/>
      <w:pPr>
        <w:ind w:left="786" w:hanging="360"/>
      </w:pPr>
    </w:lvl>
    <w:lvl w:ilvl="1" w:tplc="04080019" w:tentative="1">
      <w:start w:val="1"/>
      <w:numFmt w:val="lowerLetter"/>
      <w:lvlText w:val="%2."/>
      <w:lvlJc w:val="left"/>
      <w:pPr>
        <w:ind w:left="1506" w:hanging="360"/>
      </w:pPr>
    </w:lvl>
    <w:lvl w:ilvl="2" w:tplc="0408001B" w:tentative="1">
      <w:start w:val="1"/>
      <w:numFmt w:val="lowerRoman"/>
      <w:lvlText w:val="%3."/>
      <w:lvlJc w:val="right"/>
      <w:pPr>
        <w:ind w:left="2226" w:hanging="180"/>
      </w:pPr>
    </w:lvl>
    <w:lvl w:ilvl="3" w:tplc="0408000F" w:tentative="1">
      <w:start w:val="1"/>
      <w:numFmt w:val="decimal"/>
      <w:lvlText w:val="%4."/>
      <w:lvlJc w:val="left"/>
      <w:pPr>
        <w:ind w:left="2946" w:hanging="360"/>
      </w:pPr>
    </w:lvl>
    <w:lvl w:ilvl="4" w:tplc="04080019" w:tentative="1">
      <w:start w:val="1"/>
      <w:numFmt w:val="lowerLetter"/>
      <w:lvlText w:val="%5."/>
      <w:lvlJc w:val="left"/>
      <w:pPr>
        <w:ind w:left="3666" w:hanging="360"/>
      </w:pPr>
    </w:lvl>
    <w:lvl w:ilvl="5" w:tplc="0408001B" w:tentative="1">
      <w:start w:val="1"/>
      <w:numFmt w:val="lowerRoman"/>
      <w:lvlText w:val="%6."/>
      <w:lvlJc w:val="right"/>
      <w:pPr>
        <w:ind w:left="4386" w:hanging="180"/>
      </w:pPr>
    </w:lvl>
    <w:lvl w:ilvl="6" w:tplc="0408000F" w:tentative="1">
      <w:start w:val="1"/>
      <w:numFmt w:val="decimal"/>
      <w:lvlText w:val="%7."/>
      <w:lvlJc w:val="left"/>
      <w:pPr>
        <w:ind w:left="5106" w:hanging="360"/>
      </w:pPr>
    </w:lvl>
    <w:lvl w:ilvl="7" w:tplc="04080019" w:tentative="1">
      <w:start w:val="1"/>
      <w:numFmt w:val="lowerLetter"/>
      <w:lvlText w:val="%8."/>
      <w:lvlJc w:val="left"/>
      <w:pPr>
        <w:ind w:left="5826" w:hanging="360"/>
      </w:pPr>
    </w:lvl>
    <w:lvl w:ilvl="8" w:tplc="0408001B" w:tentative="1">
      <w:start w:val="1"/>
      <w:numFmt w:val="lowerRoman"/>
      <w:lvlText w:val="%9."/>
      <w:lvlJc w:val="right"/>
      <w:pPr>
        <w:ind w:left="6546" w:hanging="180"/>
      </w:pPr>
    </w:lvl>
  </w:abstractNum>
  <w:abstractNum w:abstractNumId="21">
    <w:nsid w:val="4D655B78"/>
    <w:multiLevelType w:val="hybridMultilevel"/>
    <w:tmpl w:val="96222C0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nsid w:val="4D92139F"/>
    <w:multiLevelType w:val="hybridMultilevel"/>
    <w:tmpl w:val="43E0334E"/>
    <w:lvl w:ilvl="0" w:tplc="58925904">
      <w:start w:val="1"/>
      <w:numFmt w:val="decimal"/>
      <w:lvlText w:val="%1."/>
      <w:lvlJc w:val="left"/>
      <w:pPr>
        <w:ind w:left="1080" w:hanging="360"/>
      </w:pPr>
      <w:rPr>
        <w:rFonts w:hint="default"/>
        <w:b w:val="0"/>
        <w:i w:val="0"/>
      </w:rPr>
    </w:lvl>
    <w:lvl w:ilvl="1" w:tplc="04080019">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3">
    <w:nsid w:val="4F134442"/>
    <w:multiLevelType w:val="hybridMultilevel"/>
    <w:tmpl w:val="BD16807C"/>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24">
    <w:nsid w:val="549476AC"/>
    <w:multiLevelType w:val="hybridMultilevel"/>
    <w:tmpl w:val="337A342A"/>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5">
    <w:nsid w:val="55E91008"/>
    <w:multiLevelType w:val="hybridMultilevel"/>
    <w:tmpl w:val="788E806A"/>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6">
    <w:nsid w:val="56F3024C"/>
    <w:multiLevelType w:val="hybridMultilevel"/>
    <w:tmpl w:val="8BE8A70C"/>
    <w:lvl w:ilvl="0" w:tplc="2C46FC76">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nsid w:val="5B576700"/>
    <w:multiLevelType w:val="hybridMultilevel"/>
    <w:tmpl w:val="81EC9F3E"/>
    <w:lvl w:ilvl="0" w:tplc="04080001">
      <w:start w:val="1"/>
      <w:numFmt w:val="bullet"/>
      <w:lvlText w:val=""/>
      <w:lvlJc w:val="left"/>
      <w:pPr>
        <w:ind w:left="1004" w:hanging="360"/>
      </w:pPr>
      <w:rPr>
        <w:rFonts w:ascii="Symbol" w:hAnsi="Symbol"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28">
    <w:nsid w:val="5C5D3783"/>
    <w:multiLevelType w:val="hybridMultilevel"/>
    <w:tmpl w:val="439C028C"/>
    <w:lvl w:ilvl="0" w:tplc="0408000F">
      <w:start w:val="1"/>
      <w:numFmt w:val="decimal"/>
      <w:lvlText w:val="%1."/>
      <w:lvlJc w:val="left"/>
      <w:pPr>
        <w:ind w:left="786" w:hanging="360"/>
      </w:pPr>
    </w:lvl>
    <w:lvl w:ilvl="1" w:tplc="04080019" w:tentative="1">
      <w:start w:val="1"/>
      <w:numFmt w:val="lowerLetter"/>
      <w:lvlText w:val="%2."/>
      <w:lvlJc w:val="left"/>
      <w:pPr>
        <w:ind w:left="1506" w:hanging="360"/>
      </w:pPr>
    </w:lvl>
    <w:lvl w:ilvl="2" w:tplc="0408001B" w:tentative="1">
      <w:start w:val="1"/>
      <w:numFmt w:val="lowerRoman"/>
      <w:lvlText w:val="%3."/>
      <w:lvlJc w:val="right"/>
      <w:pPr>
        <w:ind w:left="2226" w:hanging="180"/>
      </w:pPr>
    </w:lvl>
    <w:lvl w:ilvl="3" w:tplc="0408000F" w:tentative="1">
      <w:start w:val="1"/>
      <w:numFmt w:val="decimal"/>
      <w:lvlText w:val="%4."/>
      <w:lvlJc w:val="left"/>
      <w:pPr>
        <w:ind w:left="2946" w:hanging="360"/>
      </w:pPr>
    </w:lvl>
    <w:lvl w:ilvl="4" w:tplc="04080019" w:tentative="1">
      <w:start w:val="1"/>
      <w:numFmt w:val="lowerLetter"/>
      <w:lvlText w:val="%5."/>
      <w:lvlJc w:val="left"/>
      <w:pPr>
        <w:ind w:left="3666" w:hanging="360"/>
      </w:pPr>
    </w:lvl>
    <w:lvl w:ilvl="5" w:tplc="0408001B" w:tentative="1">
      <w:start w:val="1"/>
      <w:numFmt w:val="lowerRoman"/>
      <w:lvlText w:val="%6."/>
      <w:lvlJc w:val="right"/>
      <w:pPr>
        <w:ind w:left="4386" w:hanging="180"/>
      </w:pPr>
    </w:lvl>
    <w:lvl w:ilvl="6" w:tplc="0408000F" w:tentative="1">
      <w:start w:val="1"/>
      <w:numFmt w:val="decimal"/>
      <w:lvlText w:val="%7."/>
      <w:lvlJc w:val="left"/>
      <w:pPr>
        <w:ind w:left="5106" w:hanging="360"/>
      </w:pPr>
    </w:lvl>
    <w:lvl w:ilvl="7" w:tplc="04080019" w:tentative="1">
      <w:start w:val="1"/>
      <w:numFmt w:val="lowerLetter"/>
      <w:lvlText w:val="%8."/>
      <w:lvlJc w:val="left"/>
      <w:pPr>
        <w:ind w:left="5826" w:hanging="360"/>
      </w:pPr>
    </w:lvl>
    <w:lvl w:ilvl="8" w:tplc="0408001B" w:tentative="1">
      <w:start w:val="1"/>
      <w:numFmt w:val="lowerRoman"/>
      <w:lvlText w:val="%9."/>
      <w:lvlJc w:val="right"/>
      <w:pPr>
        <w:ind w:left="6546" w:hanging="180"/>
      </w:pPr>
    </w:lvl>
  </w:abstractNum>
  <w:abstractNum w:abstractNumId="29">
    <w:nsid w:val="63807F6C"/>
    <w:multiLevelType w:val="hybridMultilevel"/>
    <w:tmpl w:val="345AB93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0">
    <w:nsid w:val="681113FE"/>
    <w:multiLevelType w:val="hybridMultilevel"/>
    <w:tmpl w:val="5C407644"/>
    <w:lvl w:ilvl="0" w:tplc="0408000B">
      <w:start w:val="1"/>
      <w:numFmt w:val="bullet"/>
      <w:lvlText w:val=""/>
      <w:lvlJc w:val="left"/>
      <w:pPr>
        <w:ind w:left="1146" w:hanging="360"/>
      </w:pPr>
      <w:rPr>
        <w:rFonts w:ascii="Wingdings" w:hAnsi="Wingdings" w:hint="default"/>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31">
    <w:nsid w:val="68AD6F6F"/>
    <w:multiLevelType w:val="hybridMultilevel"/>
    <w:tmpl w:val="99EC6FF0"/>
    <w:lvl w:ilvl="0" w:tplc="0408000F">
      <w:start w:val="1"/>
      <w:numFmt w:val="decimal"/>
      <w:lvlText w:val="%1."/>
      <w:lvlJc w:val="left"/>
      <w:pPr>
        <w:ind w:left="1146" w:hanging="360"/>
      </w:pPr>
    </w:lvl>
    <w:lvl w:ilvl="1" w:tplc="04080019" w:tentative="1">
      <w:start w:val="1"/>
      <w:numFmt w:val="lowerLetter"/>
      <w:lvlText w:val="%2."/>
      <w:lvlJc w:val="left"/>
      <w:pPr>
        <w:ind w:left="1866" w:hanging="360"/>
      </w:pPr>
    </w:lvl>
    <w:lvl w:ilvl="2" w:tplc="0408001B" w:tentative="1">
      <w:start w:val="1"/>
      <w:numFmt w:val="lowerRoman"/>
      <w:lvlText w:val="%3."/>
      <w:lvlJc w:val="right"/>
      <w:pPr>
        <w:ind w:left="2586" w:hanging="180"/>
      </w:pPr>
    </w:lvl>
    <w:lvl w:ilvl="3" w:tplc="0408000F" w:tentative="1">
      <w:start w:val="1"/>
      <w:numFmt w:val="decimal"/>
      <w:lvlText w:val="%4."/>
      <w:lvlJc w:val="left"/>
      <w:pPr>
        <w:ind w:left="3306" w:hanging="360"/>
      </w:pPr>
    </w:lvl>
    <w:lvl w:ilvl="4" w:tplc="04080019" w:tentative="1">
      <w:start w:val="1"/>
      <w:numFmt w:val="lowerLetter"/>
      <w:lvlText w:val="%5."/>
      <w:lvlJc w:val="left"/>
      <w:pPr>
        <w:ind w:left="4026" w:hanging="360"/>
      </w:pPr>
    </w:lvl>
    <w:lvl w:ilvl="5" w:tplc="0408001B" w:tentative="1">
      <w:start w:val="1"/>
      <w:numFmt w:val="lowerRoman"/>
      <w:lvlText w:val="%6."/>
      <w:lvlJc w:val="right"/>
      <w:pPr>
        <w:ind w:left="4746" w:hanging="180"/>
      </w:pPr>
    </w:lvl>
    <w:lvl w:ilvl="6" w:tplc="0408000F" w:tentative="1">
      <w:start w:val="1"/>
      <w:numFmt w:val="decimal"/>
      <w:lvlText w:val="%7."/>
      <w:lvlJc w:val="left"/>
      <w:pPr>
        <w:ind w:left="5466" w:hanging="360"/>
      </w:pPr>
    </w:lvl>
    <w:lvl w:ilvl="7" w:tplc="04080019" w:tentative="1">
      <w:start w:val="1"/>
      <w:numFmt w:val="lowerLetter"/>
      <w:lvlText w:val="%8."/>
      <w:lvlJc w:val="left"/>
      <w:pPr>
        <w:ind w:left="6186" w:hanging="360"/>
      </w:pPr>
    </w:lvl>
    <w:lvl w:ilvl="8" w:tplc="0408001B" w:tentative="1">
      <w:start w:val="1"/>
      <w:numFmt w:val="lowerRoman"/>
      <w:lvlText w:val="%9."/>
      <w:lvlJc w:val="right"/>
      <w:pPr>
        <w:ind w:left="6906" w:hanging="180"/>
      </w:pPr>
    </w:lvl>
  </w:abstractNum>
  <w:abstractNum w:abstractNumId="32">
    <w:nsid w:val="6C037840"/>
    <w:multiLevelType w:val="hybridMultilevel"/>
    <w:tmpl w:val="FF60AC34"/>
    <w:lvl w:ilvl="0" w:tplc="9AAE94D4">
      <w:start w:val="1"/>
      <w:numFmt w:val="decimal"/>
      <w:lvlText w:val="%1)"/>
      <w:lvlJc w:val="left"/>
      <w:pPr>
        <w:ind w:left="644" w:hanging="360"/>
      </w:pPr>
      <w:rPr>
        <w:rFonts w:hint="default"/>
      </w:rPr>
    </w:lvl>
    <w:lvl w:ilvl="1" w:tplc="04080019" w:tentative="1">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abstractNum w:abstractNumId="33">
    <w:nsid w:val="6C193F39"/>
    <w:multiLevelType w:val="hybridMultilevel"/>
    <w:tmpl w:val="4B6AB2FE"/>
    <w:lvl w:ilvl="0" w:tplc="F1A85C6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34">
    <w:nsid w:val="6CB11764"/>
    <w:multiLevelType w:val="hybridMultilevel"/>
    <w:tmpl w:val="FDA4496A"/>
    <w:lvl w:ilvl="0" w:tplc="2C46FC76">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21"/>
  </w:num>
  <w:num w:numId="2">
    <w:abstractNumId w:val="29"/>
  </w:num>
  <w:num w:numId="3">
    <w:abstractNumId w:val="4"/>
  </w:num>
  <w:num w:numId="4">
    <w:abstractNumId w:val="1"/>
  </w:num>
  <w:num w:numId="5">
    <w:abstractNumId w:val="10"/>
  </w:num>
  <w:num w:numId="6">
    <w:abstractNumId w:val="5"/>
  </w:num>
  <w:num w:numId="7">
    <w:abstractNumId w:val="6"/>
  </w:num>
  <w:num w:numId="8">
    <w:abstractNumId w:val="17"/>
  </w:num>
  <w:num w:numId="9">
    <w:abstractNumId w:val="14"/>
  </w:num>
  <w:num w:numId="10">
    <w:abstractNumId w:val="2"/>
  </w:num>
  <w:num w:numId="11">
    <w:abstractNumId w:val="33"/>
  </w:num>
  <w:num w:numId="12">
    <w:abstractNumId w:val="22"/>
  </w:num>
  <w:num w:numId="13">
    <w:abstractNumId w:val="7"/>
  </w:num>
  <w:num w:numId="14">
    <w:abstractNumId w:val="9"/>
  </w:num>
  <w:num w:numId="15">
    <w:abstractNumId w:val="15"/>
  </w:num>
  <w:num w:numId="16">
    <w:abstractNumId w:val="8"/>
  </w:num>
  <w:num w:numId="17">
    <w:abstractNumId w:val="27"/>
  </w:num>
  <w:num w:numId="18">
    <w:abstractNumId w:val="20"/>
  </w:num>
  <w:num w:numId="19">
    <w:abstractNumId w:val="0"/>
  </w:num>
  <w:num w:numId="20">
    <w:abstractNumId w:val="24"/>
  </w:num>
  <w:num w:numId="21">
    <w:abstractNumId w:val="19"/>
  </w:num>
  <w:num w:numId="22">
    <w:abstractNumId w:val="11"/>
  </w:num>
  <w:num w:numId="23">
    <w:abstractNumId w:val="16"/>
  </w:num>
  <w:num w:numId="24">
    <w:abstractNumId w:val="25"/>
  </w:num>
  <w:num w:numId="25">
    <w:abstractNumId w:val="34"/>
  </w:num>
  <w:num w:numId="26">
    <w:abstractNumId w:val="13"/>
  </w:num>
  <w:num w:numId="27">
    <w:abstractNumId w:val="26"/>
  </w:num>
  <w:num w:numId="28">
    <w:abstractNumId w:val="31"/>
  </w:num>
  <w:num w:numId="29">
    <w:abstractNumId w:val="30"/>
  </w:num>
  <w:num w:numId="30">
    <w:abstractNumId w:val="18"/>
  </w:num>
  <w:num w:numId="31">
    <w:abstractNumId w:val="23"/>
  </w:num>
  <w:num w:numId="32">
    <w:abstractNumId w:val="28"/>
  </w:num>
  <w:num w:numId="33">
    <w:abstractNumId w:val="32"/>
  </w:num>
  <w:num w:numId="34">
    <w:abstractNumId w:val="3"/>
  </w:num>
  <w:num w:numId="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01AA3"/>
    <w:rsid w:val="0000070A"/>
    <w:rsid w:val="0000230D"/>
    <w:rsid w:val="00002A04"/>
    <w:rsid w:val="0000416A"/>
    <w:rsid w:val="000042E5"/>
    <w:rsid w:val="00004AF6"/>
    <w:rsid w:val="00006400"/>
    <w:rsid w:val="00013F05"/>
    <w:rsid w:val="00015001"/>
    <w:rsid w:val="0001717E"/>
    <w:rsid w:val="0002036B"/>
    <w:rsid w:val="000208EB"/>
    <w:rsid w:val="00020EA8"/>
    <w:rsid w:val="00026ABA"/>
    <w:rsid w:val="000272B5"/>
    <w:rsid w:val="000275FC"/>
    <w:rsid w:val="00030083"/>
    <w:rsid w:val="00034062"/>
    <w:rsid w:val="0003588E"/>
    <w:rsid w:val="000363AA"/>
    <w:rsid w:val="0003761C"/>
    <w:rsid w:val="000410D8"/>
    <w:rsid w:val="00041673"/>
    <w:rsid w:val="00041DB3"/>
    <w:rsid w:val="00052907"/>
    <w:rsid w:val="00055052"/>
    <w:rsid w:val="00055C75"/>
    <w:rsid w:val="00064A40"/>
    <w:rsid w:val="000803E5"/>
    <w:rsid w:val="000814FE"/>
    <w:rsid w:val="0008326C"/>
    <w:rsid w:val="00083E7E"/>
    <w:rsid w:val="00085075"/>
    <w:rsid w:val="00092AAC"/>
    <w:rsid w:val="000979C0"/>
    <w:rsid w:val="000A2732"/>
    <w:rsid w:val="000A2BBF"/>
    <w:rsid w:val="000A34F0"/>
    <w:rsid w:val="000A39A8"/>
    <w:rsid w:val="000A70BE"/>
    <w:rsid w:val="000B33D3"/>
    <w:rsid w:val="000B49FA"/>
    <w:rsid w:val="000B71FD"/>
    <w:rsid w:val="000C1F2E"/>
    <w:rsid w:val="000C2758"/>
    <w:rsid w:val="000C4398"/>
    <w:rsid w:val="000C624F"/>
    <w:rsid w:val="000D04AB"/>
    <w:rsid w:val="000D4A7F"/>
    <w:rsid w:val="000D5127"/>
    <w:rsid w:val="000E64EF"/>
    <w:rsid w:val="000E7F0A"/>
    <w:rsid w:val="000E7FCE"/>
    <w:rsid w:val="000F34B0"/>
    <w:rsid w:val="000F377F"/>
    <w:rsid w:val="000F69A8"/>
    <w:rsid w:val="000F6E1F"/>
    <w:rsid w:val="000F6FB7"/>
    <w:rsid w:val="000F72DB"/>
    <w:rsid w:val="00101AA3"/>
    <w:rsid w:val="0011133B"/>
    <w:rsid w:val="0011724C"/>
    <w:rsid w:val="00117D1F"/>
    <w:rsid w:val="00122A35"/>
    <w:rsid w:val="0012324A"/>
    <w:rsid w:val="0012335C"/>
    <w:rsid w:val="001246C3"/>
    <w:rsid w:val="00130CE7"/>
    <w:rsid w:val="00134401"/>
    <w:rsid w:val="001355BB"/>
    <w:rsid w:val="0013597C"/>
    <w:rsid w:val="00136231"/>
    <w:rsid w:val="00136444"/>
    <w:rsid w:val="0013698A"/>
    <w:rsid w:val="00137952"/>
    <w:rsid w:val="001379B4"/>
    <w:rsid w:val="001411C7"/>
    <w:rsid w:val="0014460E"/>
    <w:rsid w:val="00150A18"/>
    <w:rsid w:val="00151FB9"/>
    <w:rsid w:val="00152FD0"/>
    <w:rsid w:val="00154E8B"/>
    <w:rsid w:val="00155A88"/>
    <w:rsid w:val="00157BB0"/>
    <w:rsid w:val="0016094A"/>
    <w:rsid w:val="00160CFB"/>
    <w:rsid w:val="00162FD5"/>
    <w:rsid w:val="00163890"/>
    <w:rsid w:val="00164DDE"/>
    <w:rsid w:val="0016541D"/>
    <w:rsid w:val="00165C5F"/>
    <w:rsid w:val="00165D53"/>
    <w:rsid w:val="00166A7F"/>
    <w:rsid w:val="00166C49"/>
    <w:rsid w:val="0017060E"/>
    <w:rsid w:val="00170955"/>
    <w:rsid w:val="00171D84"/>
    <w:rsid w:val="001725B4"/>
    <w:rsid w:val="00174CC3"/>
    <w:rsid w:val="00176B88"/>
    <w:rsid w:val="00177F8F"/>
    <w:rsid w:val="0018089C"/>
    <w:rsid w:val="00191A74"/>
    <w:rsid w:val="0019338A"/>
    <w:rsid w:val="00197451"/>
    <w:rsid w:val="001A1FA7"/>
    <w:rsid w:val="001A3BE0"/>
    <w:rsid w:val="001A6FD2"/>
    <w:rsid w:val="001A754E"/>
    <w:rsid w:val="001B04FA"/>
    <w:rsid w:val="001B3398"/>
    <w:rsid w:val="001B703F"/>
    <w:rsid w:val="001B7A91"/>
    <w:rsid w:val="001C5C5B"/>
    <w:rsid w:val="001C602B"/>
    <w:rsid w:val="001C6A34"/>
    <w:rsid w:val="001D1BC2"/>
    <w:rsid w:val="001D4E7E"/>
    <w:rsid w:val="001D7C57"/>
    <w:rsid w:val="001E41A3"/>
    <w:rsid w:val="001E76E9"/>
    <w:rsid w:val="001F3D72"/>
    <w:rsid w:val="001F5505"/>
    <w:rsid w:val="001F5C16"/>
    <w:rsid w:val="002012ED"/>
    <w:rsid w:val="0020773E"/>
    <w:rsid w:val="00211774"/>
    <w:rsid w:val="002147DD"/>
    <w:rsid w:val="002176DB"/>
    <w:rsid w:val="00220A00"/>
    <w:rsid w:val="00220DD3"/>
    <w:rsid w:val="00222E45"/>
    <w:rsid w:val="00225145"/>
    <w:rsid w:val="002252F6"/>
    <w:rsid w:val="00225A7B"/>
    <w:rsid w:val="00230B52"/>
    <w:rsid w:val="002314E3"/>
    <w:rsid w:val="002318BF"/>
    <w:rsid w:val="002347B7"/>
    <w:rsid w:val="0024117D"/>
    <w:rsid w:val="00241514"/>
    <w:rsid w:val="00242DD1"/>
    <w:rsid w:val="00244139"/>
    <w:rsid w:val="00247231"/>
    <w:rsid w:val="00253161"/>
    <w:rsid w:val="00253AED"/>
    <w:rsid w:val="00254BFB"/>
    <w:rsid w:val="0026062A"/>
    <w:rsid w:val="002646FC"/>
    <w:rsid w:val="00264AE0"/>
    <w:rsid w:val="00265552"/>
    <w:rsid w:val="00265A0D"/>
    <w:rsid w:val="00271B59"/>
    <w:rsid w:val="00271FE5"/>
    <w:rsid w:val="002755FD"/>
    <w:rsid w:val="00282F5F"/>
    <w:rsid w:val="00287444"/>
    <w:rsid w:val="002932DE"/>
    <w:rsid w:val="002949FA"/>
    <w:rsid w:val="002A128D"/>
    <w:rsid w:val="002A1B09"/>
    <w:rsid w:val="002A32FF"/>
    <w:rsid w:val="002A34B9"/>
    <w:rsid w:val="002A36DC"/>
    <w:rsid w:val="002A4870"/>
    <w:rsid w:val="002A7EA5"/>
    <w:rsid w:val="002B2601"/>
    <w:rsid w:val="002B2A9A"/>
    <w:rsid w:val="002B34C7"/>
    <w:rsid w:val="002B3DE3"/>
    <w:rsid w:val="002B5752"/>
    <w:rsid w:val="002B61BC"/>
    <w:rsid w:val="002B7E31"/>
    <w:rsid w:val="002C266F"/>
    <w:rsid w:val="002C4DAD"/>
    <w:rsid w:val="002C7362"/>
    <w:rsid w:val="002C7AE8"/>
    <w:rsid w:val="002D2C36"/>
    <w:rsid w:val="002D3EEC"/>
    <w:rsid w:val="002D5039"/>
    <w:rsid w:val="002E0D53"/>
    <w:rsid w:val="002E129F"/>
    <w:rsid w:val="002E2E29"/>
    <w:rsid w:val="002E33AE"/>
    <w:rsid w:val="002E3507"/>
    <w:rsid w:val="002E3EFC"/>
    <w:rsid w:val="002E52D8"/>
    <w:rsid w:val="002E7AA2"/>
    <w:rsid w:val="002F01AC"/>
    <w:rsid w:val="002F1060"/>
    <w:rsid w:val="002F4B22"/>
    <w:rsid w:val="002F6E0F"/>
    <w:rsid w:val="002F796A"/>
    <w:rsid w:val="00301CFF"/>
    <w:rsid w:val="00306926"/>
    <w:rsid w:val="003124D4"/>
    <w:rsid w:val="00312AB7"/>
    <w:rsid w:val="003136E2"/>
    <w:rsid w:val="00317711"/>
    <w:rsid w:val="0032462E"/>
    <w:rsid w:val="0033226D"/>
    <w:rsid w:val="00332C83"/>
    <w:rsid w:val="003339D7"/>
    <w:rsid w:val="003341E1"/>
    <w:rsid w:val="00335CDB"/>
    <w:rsid w:val="00336D1D"/>
    <w:rsid w:val="00337F0E"/>
    <w:rsid w:val="00341741"/>
    <w:rsid w:val="00345376"/>
    <w:rsid w:val="00346164"/>
    <w:rsid w:val="00347B0C"/>
    <w:rsid w:val="003502E8"/>
    <w:rsid w:val="00350E13"/>
    <w:rsid w:val="00350FD9"/>
    <w:rsid w:val="00352630"/>
    <w:rsid w:val="00353E79"/>
    <w:rsid w:val="0035548C"/>
    <w:rsid w:val="00355E09"/>
    <w:rsid w:val="0036145F"/>
    <w:rsid w:val="00361695"/>
    <w:rsid w:val="0036590F"/>
    <w:rsid w:val="00376D75"/>
    <w:rsid w:val="00380186"/>
    <w:rsid w:val="00380896"/>
    <w:rsid w:val="003808F1"/>
    <w:rsid w:val="00380D9E"/>
    <w:rsid w:val="003812C1"/>
    <w:rsid w:val="00382A27"/>
    <w:rsid w:val="00383B48"/>
    <w:rsid w:val="003848B7"/>
    <w:rsid w:val="00384BC4"/>
    <w:rsid w:val="00386F7F"/>
    <w:rsid w:val="00394C3C"/>
    <w:rsid w:val="003954A6"/>
    <w:rsid w:val="0039712C"/>
    <w:rsid w:val="0039784C"/>
    <w:rsid w:val="003A5272"/>
    <w:rsid w:val="003A6030"/>
    <w:rsid w:val="003A7A5E"/>
    <w:rsid w:val="003B2200"/>
    <w:rsid w:val="003B3403"/>
    <w:rsid w:val="003B66BD"/>
    <w:rsid w:val="003C070B"/>
    <w:rsid w:val="003C3144"/>
    <w:rsid w:val="003C7510"/>
    <w:rsid w:val="003D0111"/>
    <w:rsid w:val="003D15FA"/>
    <w:rsid w:val="003E741B"/>
    <w:rsid w:val="003F2DFC"/>
    <w:rsid w:val="003F6C0B"/>
    <w:rsid w:val="003F7467"/>
    <w:rsid w:val="0040064B"/>
    <w:rsid w:val="0040097F"/>
    <w:rsid w:val="004041BA"/>
    <w:rsid w:val="00405337"/>
    <w:rsid w:val="00410702"/>
    <w:rsid w:val="004175BC"/>
    <w:rsid w:val="00417809"/>
    <w:rsid w:val="0042177C"/>
    <w:rsid w:val="004224BB"/>
    <w:rsid w:val="004247EA"/>
    <w:rsid w:val="004265A1"/>
    <w:rsid w:val="004266B5"/>
    <w:rsid w:val="00435716"/>
    <w:rsid w:val="00441C01"/>
    <w:rsid w:val="0044317C"/>
    <w:rsid w:val="00465492"/>
    <w:rsid w:val="00465C36"/>
    <w:rsid w:val="004829C7"/>
    <w:rsid w:val="00483A07"/>
    <w:rsid w:val="0049110A"/>
    <w:rsid w:val="00492F0D"/>
    <w:rsid w:val="00493798"/>
    <w:rsid w:val="004A128A"/>
    <w:rsid w:val="004A2A2C"/>
    <w:rsid w:val="004A4EF7"/>
    <w:rsid w:val="004B1217"/>
    <w:rsid w:val="004B25DE"/>
    <w:rsid w:val="004B331C"/>
    <w:rsid w:val="004B4880"/>
    <w:rsid w:val="004B5A80"/>
    <w:rsid w:val="004B789C"/>
    <w:rsid w:val="004B78D7"/>
    <w:rsid w:val="004B7D03"/>
    <w:rsid w:val="004C0A58"/>
    <w:rsid w:val="004C1D4C"/>
    <w:rsid w:val="004C2ADD"/>
    <w:rsid w:val="004C2C05"/>
    <w:rsid w:val="004C7BB4"/>
    <w:rsid w:val="004D2C9C"/>
    <w:rsid w:val="004D5630"/>
    <w:rsid w:val="004D5816"/>
    <w:rsid w:val="004D6495"/>
    <w:rsid w:val="004D6E21"/>
    <w:rsid w:val="004D76C0"/>
    <w:rsid w:val="004E2300"/>
    <w:rsid w:val="004E5B54"/>
    <w:rsid w:val="004E7DBE"/>
    <w:rsid w:val="004F0167"/>
    <w:rsid w:val="004F1B35"/>
    <w:rsid w:val="004F70B5"/>
    <w:rsid w:val="004F76C5"/>
    <w:rsid w:val="00500018"/>
    <w:rsid w:val="00502724"/>
    <w:rsid w:val="005056F8"/>
    <w:rsid w:val="00505DEF"/>
    <w:rsid w:val="00510DEB"/>
    <w:rsid w:val="00514738"/>
    <w:rsid w:val="00520FF9"/>
    <w:rsid w:val="00521484"/>
    <w:rsid w:val="00524232"/>
    <w:rsid w:val="005248C6"/>
    <w:rsid w:val="005303D3"/>
    <w:rsid w:val="005315E1"/>
    <w:rsid w:val="00531B7F"/>
    <w:rsid w:val="00534970"/>
    <w:rsid w:val="00534985"/>
    <w:rsid w:val="00534F3E"/>
    <w:rsid w:val="005368E3"/>
    <w:rsid w:val="0053757E"/>
    <w:rsid w:val="00537EAD"/>
    <w:rsid w:val="00541980"/>
    <w:rsid w:val="0054487F"/>
    <w:rsid w:val="00553348"/>
    <w:rsid w:val="00553E94"/>
    <w:rsid w:val="00556DEB"/>
    <w:rsid w:val="00556F48"/>
    <w:rsid w:val="00560F76"/>
    <w:rsid w:val="005656C1"/>
    <w:rsid w:val="0057186D"/>
    <w:rsid w:val="00571959"/>
    <w:rsid w:val="0057269B"/>
    <w:rsid w:val="005811E8"/>
    <w:rsid w:val="00582DEB"/>
    <w:rsid w:val="005879B4"/>
    <w:rsid w:val="0059199C"/>
    <w:rsid w:val="005926EE"/>
    <w:rsid w:val="00594085"/>
    <w:rsid w:val="005945F0"/>
    <w:rsid w:val="005948AC"/>
    <w:rsid w:val="0059687A"/>
    <w:rsid w:val="005A0A53"/>
    <w:rsid w:val="005A1558"/>
    <w:rsid w:val="005A6E4A"/>
    <w:rsid w:val="005A7440"/>
    <w:rsid w:val="005B0D0E"/>
    <w:rsid w:val="005B559F"/>
    <w:rsid w:val="005B59A8"/>
    <w:rsid w:val="005B7C7A"/>
    <w:rsid w:val="005C14A4"/>
    <w:rsid w:val="005C63B8"/>
    <w:rsid w:val="005C67F2"/>
    <w:rsid w:val="005C7360"/>
    <w:rsid w:val="005D024E"/>
    <w:rsid w:val="005D0A9E"/>
    <w:rsid w:val="005D409D"/>
    <w:rsid w:val="005D7097"/>
    <w:rsid w:val="005D7E17"/>
    <w:rsid w:val="005E51C0"/>
    <w:rsid w:val="005E53E9"/>
    <w:rsid w:val="005E560C"/>
    <w:rsid w:val="005F0776"/>
    <w:rsid w:val="005F17BE"/>
    <w:rsid w:val="005F1E0E"/>
    <w:rsid w:val="005F3E83"/>
    <w:rsid w:val="00600A02"/>
    <w:rsid w:val="00602532"/>
    <w:rsid w:val="0060795E"/>
    <w:rsid w:val="00612FF6"/>
    <w:rsid w:val="006132CD"/>
    <w:rsid w:val="0061528A"/>
    <w:rsid w:val="0061538F"/>
    <w:rsid w:val="00620240"/>
    <w:rsid w:val="00621400"/>
    <w:rsid w:val="00621599"/>
    <w:rsid w:val="00623560"/>
    <w:rsid w:val="006262AB"/>
    <w:rsid w:val="006269BF"/>
    <w:rsid w:val="00632673"/>
    <w:rsid w:val="00632EA2"/>
    <w:rsid w:val="00637E00"/>
    <w:rsid w:val="00637EA2"/>
    <w:rsid w:val="00641A3C"/>
    <w:rsid w:val="00643040"/>
    <w:rsid w:val="0064421C"/>
    <w:rsid w:val="0065123D"/>
    <w:rsid w:val="006521EB"/>
    <w:rsid w:val="00660003"/>
    <w:rsid w:val="00660E53"/>
    <w:rsid w:val="006631E0"/>
    <w:rsid w:val="00664143"/>
    <w:rsid w:val="00667C78"/>
    <w:rsid w:val="006729E3"/>
    <w:rsid w:val="006752C6"/>
    <w:rsid w:val="00681BC1"/>
    <w:rsid w:val="00685979"/>
    <w:rsid w:val="00686853"/>
    <w:rsid w:val="006921C9"/>
    <w:rsid w:val="00692CEE"/>
    <w:rsid w:val="00693FEE"/>
    <w:rsid w:val="00694415"/>
    <w:rsid w:val="006A16FB"/>
    <w:rsid w:val="006A2077"/>
    <w:rsid w:val="006A534C"/>
    <w:rsid w:val="006A54CB"/>
    <w:rsid w:val="006B1240"/>
    <w:rsid w:val="006B57FF"/>
    <w:rsid w:val="006B7828"/>
    <w:rsid w:val="006B7DE9"/>
    <w:rsid w:val="006C1E9D"/>
    <w:rsid w:val="006C5592"/>
    <w:rsid w:val="006C6982"/>
    <w:rsid w:val="006C7A67"/>
    <w:rsid w:val="006C7AB7"/>
    <w:rsid w:val="006D1F6D"/>
    <w:rsid w:val="006D2407"/>
    <w:rsid w:val="006D33FF"/>
    <w:rsid w:val="006D56A9"/>
    <w:rsid w:val="006E21D4"/>
    <w:rsid w:val="006E4887"/>
    <w:rsid w:val="006E4934"/>
    <w:rsid w:val="006E5564"/>
    <w:rsid w:val="006E623E"/>
    <w:rsid w:val="006F0661"/>
    <w:rsid w:val="006F0FE8"/>
    <w:rsid w:val="006F2C22"/>
    <w:rsid w:val="006F4205"/>
    <w:rsid w:val="006F6538"/>
    <w:rsid w:val="00700037"/>
    <w:rsid w:val="007002AF"/>
    <w:rsid w:val="00701E53"/>
    <w:rsid w:val="007064A8"/>
    <w:rsid w:val="00710AE9"/>
    <w:rsid w:val="00711776"/>
    <w:rsid w:val="00715679"/>
    <w:rsid w:val="007164C1"/>
    <w:rsid w:val="007213E2"/>
    <w:rsid w:val="00725F21"/>
    <w:rsid w:val="00731E1E"/>
    <w:rsid w:val="007331F4"/>
    <w:rsid w:val="0073662F"/>
    <w:rsid w:val="007372F8"/>
    <w:rsid w:val="00737770"/>
    <w:rsid w:val="00740114"/>
    <w:rsid w:val="00740159"/>
    <w:rsid w:val="007409A1"/>
    <w:rsid w:val="00744AB3"/>
    <w:rsid w:val="00745714"/>
    <w:rsid w:val="007474EC"/>
    <w:rsid w:val="00755729"/>
    <w:rsid w:val="007575BE"/>
    <w:rsid w:val="00760199"/>
    <w:rsid w:val="00763A05"/>
    <w:rsid w:val="007659E7"/>
    <w:rsid w:val="007708EE"/>
    <w:rsid w:val="007738B9"/>
    <w:rsid w:val="007740C7"/>
    <w:rsid w:val="00784AA0"/>
    <w:rsid w:val="007861A2"/>
    <w:rsid w:val="00790254"/>
    <w:rsid w:val="0079436F"/>
    <w:rsid w:val="0079447A"/>
    <w:rsid w:val="00794818"/>
    <w:rsid w:val="00796F61"/>
    <w:rsid w:val="007B05CF"/>
    <w:rsid w:val="007B0B54"/>
    <w:rsid w:val="007B4B57"/>
    <w:rsid w:val="007C370E"/>
    <w:rsid w:val="007C510B"/>
    <w:rsid w:val="007C5424"/>
    <w:rsid w:val="007C67CD"/>
    <w:rsid w:val="007C6C53"/>
    <w:rsid w:val="007D2130"/>
    <w:rsid w:val="007D324C"/>
    <w:rsid w:val="007D3B27"/>
    <w:rsid w:val="007D4180"/>
    <w:rsid w:val="007E11EB"/>
    <w:rsid w:val="007E1AAF"/>
    <w:rsid w:val="007E556B"/>
    <w:rsid w:val="007E722F"/>
    <w:rsid w:val="007F2BC1"/>
    <w:rsid w:val="007F6ED3"/>
    <w:rsid w:val="007F7F00"/>
    <w:rsid w:val="00802023"/>
    <w:rsid w:val="00807316"/>
    <w:rsid w:val="00810563"/>
    <w:rsid w:val="00810896"/>
    <w:rsid w:val="008138F2"/>
    <w:rsid w:val="008144B5"/>
    <w:rsid w:val="0081594D"/>
    <w:rsid w:val="00815E7D"/>
    <w:rsid w:val="008208EB"/>
    <w:rsid w:val="00820978"/>
    <w:rsid w:val="00820D0B"/>
    <w:rsid w:val="00824535"/>
    <w:rsid w:val="008254AF"/>
    <w:rsid w:val="00825917"/>
    <w:rsid w:val="00826F4A"/>
    <w:rsid w:val="00827207"/>
    <w:rsid w:val="008311FF"/>
    <w:rsid w:val="00831AA5"/>
    <w:rsid w:val="0083330C"/>
    <w:rsid w:val="008357DA"/>
    <w:rsid w:val="00847196"/>
    <w:rsid w:val="0085065B"/>
    <w:rsid w:val="00850D2D"/>
    <w:rsid w:val="00851B0B"/>
    <w:rsid w:val="00853281"/>
    <w:rsid w:val="0086285F"/>
    <w:rsid w:val="00864992"/>
    <w:rsid w:val="00865372"/>
    <w:rsid w:val="008679A9"/>
    <w:rsid w:val="00871BA4"/>
    <w:rsid w:val="00872DCA"/>
    <w:rsid w:val="0087463B"/>
    <w:rsid w:val="00876887"/>
    <w:rsid w:val="00881788"/>
    <w:rsid w:val="00882214"/>
    <w:rsid w:val="00883500"/>
    <w:rsid w:val="0088415A"/>
    <w:rsid w:val="008844B5"/>
    <w:rsid w:val="00891133"/>
    <w:rsid w:val="00891AB9"/>
    <w:rsid w:val="0089335A"/>
    <w:rsid w:val="00895893"/>
    <w:rsid w:val="00895896"/>
    <w:rsid w:val="008A170A"/>
    <w:rsid w:val="008A2FF5"/>
    <w:rsid w:val="008B5517"/>
    <w:rsid w:val="008C00E9"/>
    <w:rsid w:val="008C11B4"/>
    <w:rsid w:val="008C3A54"/>
    <w:rsid w:val="008C4B4C"/>
    <w:rsid w:val="008D570E"/>
    <w:rsid w:val="008D5D7E"/>
    <w:rsid w:val="008D7169"/>
    <w:rsid w:val="008D7302"/>
    <w:rsid w:val="008D76F9"/>
    <w:rsid w:val="008D7CEF"/>
    <w:rsid w:val="008E3B66"/>
    <w:rsid w:val="008E4AE8"/>
    <w:rsid w:val="008F2349"/>
    <w:rsid w:val="008F45D7"/>
    <w:rsid w:val="008F6E52"/>
    <w:rsid w:val="00902084"/>
    <w:rsid w:val="00904D06"/>
    <w:rsid w:val="00907DD6"/>
    <w:rsid w:val="00911BB5"/>
    <w:rsid w:val="00913EA9"/>
    <w:rsid w:val="00926989"/>
    <w:rsid w:val="00927EDE"/>
    <w:rsid w:val="00934E31"/>
    <w:rsid w:val="00937C38"/>
    <w:rsid w:val="00940A3E"/>
    <w:rsid w:val="00942575"/>
    <w:rsid w:val="00942C45"/>
    <w:rsid w:val="00943E7B"/>
    <w:rsid w:val="00944977"/>
    <w:rsid w:val="00945CB2"/>
    <w:rsid w:val="009465A6"/>
    <w:rsid w:val="009470F9"/>
    <w:rsid w:val="00951BD1"/>
    <w:rsid w:val="00953BA6"/>
    <w:rsid w:val="009549F0"/>
    <w:rsid w:val="00957F17"/>
    <w:rsid w:val="0096399E"/>
    <w:rsid w:val="009671F5"/>
    <w:rsid w:val="00967A7F"/>
    <w:rsid w:val="009717D5"/>
    <w:rsid w:val="00971960"/>
    <w:rsid w:val="00974A6D"/>
    <w:rsid w:val="00982A04"/>
    <w:rsid w:val="009832AB"/>
    <w:rsid w:val="00984989"/>
    <w:rsid w:val="00984DD3"/>
    <w:rsid w:val="00984E73"/>
    <w:rsid w:val="009853C1"/>
    <w:rsid w:val="00985BCB"/>
    <w:rsid w:val="00987DEA"/>
    <w:rsid w:val="0099325A"/>
    <w:rsid w:val="0099721A"/>
    <w:rsid w:val="009A4916"/>
    <w:rsid w:val="009A5EDC"/>
    <w:rsid w:val="009A7C5C"/>
    <w:rsid w:val="009B060B"/>
    <w:rsid w:val="009B08E0"/>
    <w:rsid w:val="009B0A9A"/>
    <w:rsid w:val="009B1718"/>
    <w:rsid w:val="009B44C9"/>
    <w:rsid w:val="009C1FD9"/>
    <w:rsid w:val="009C25B4"/>
    <w:rsid w:val="009C37E1"/>
    <w:rsid w:val="009C55F6"/>
    <w:rsid w:val="009D172C"/>
    <w:rsid w:val="009D2765"/>
    <w:rsid w:val="009D4B48"/>
    <w:rsid w:val="009D58CF"/>
    <w:rsid w:val="009E75CC"/>
    <w:rsid w:val="009F0058"/>
    <w:rsid w:val="009F1396"/>
    <w:rsid w:val="009F1D00"/>
    <w:rsid w:val="009F1FF8"/>
    <w:rsid w:val="00A05283"/>
    <w:rsid w:val="00A10BF3"/>
    <w:rsid w:val="00A12C4A"/>
    <w:rsid w:val="00A156ED"/>
    <w:rsid w:val="00A15858"/>
    <w:rsid w:val="00A17543"/>
    <w:rsid w:val="00A214F4"/>
    <w:rsid w:val="00A240D6"/>
    <w:rsid w:val="00A2469F"/>
    <w:rsid w:val="00A261C5"/>
    <w:rsid w:val="00A32EDE"/>
    <w:rsid w:val="00A33731"/>
    <w:rsid w:val="00A4037F"/>
    <w:rsid w:val="00A43030"/>
    <w:rsid w:val="00A441F3"/>
    <w:rsid w:val="00A46113"/>
    <w:rsid w:val="00A465FC"/>
    <w:rsid w:val="00A478F5"/>
    <w:rsid w:val="00A54A31"/>
    <w:rsid w:val="00A57D24"/>
    <w:rsid w:val="00A60FEB"/>
    <w:rsid w:val="00A61B47"/>
    <w:rsid w:val="00A64C6A"/>
    <w:rsid w:val="00A66472"/>
    <w:rsid w:val="00A66639"/>
    <w:rsid w:val="00A678B9"/>
    <w:rsid w:val="00A72E83"/>
    <w:rsid w:val="00A732E3"/>
    <w:rsid w:val="00A75A5E"/>
    <w:rsid w:val="00A802E4"/>
    <w:rsid w:val="00A82853"/>
    <w:rsid w:val="00A90992"/>
    <w:rsid w:val="00A92121"/>
    <w:rsid w:val="00A92EB9"/>
    <w:rsid w:val="00A93796"/>
    <w:rsid w:val="00A96C6A"/>
    <w:rsid w:val="00AA0668"/>
    <w:rsid w:val="00AA37AB"/>
    <w:rsid w:val="00AA3D36"/>
    <w:rsid w:val="00AA4CB5"/>
    <w:rsid w:val="00AA572B"/>
    <w:rsid w:val="00AA70CF"/>
    <w:rsid w:val="00AB01C8"/>
    <w:rsid w:val="00AB2131"/>
    <w:rsid w:val="00AB263A"/>
    <w:rsid w:val="00AB3C40"/>
    <w:rsid w:val="00AB4AA5"/>
    <w:rsid w:val="00AB61BA"/>
    <w:rsid w:val="00AB6456"/>
    <w:rsid w:val="00AC0BC6"/>
    <w:rsid w:val="00AC0F2A"/>
    <w:rsid w:val="00AC3090"/>
    <w:rsid w:val="00AC361F"/>
    <w:rsid w:val="00AD1AB1"/>
    <w:rsid w:val="00AD2BEF"/>
    <w:rsid w:val="00AD3E98"/>
    <w:rsid w:val="00AD4506"/>
    <w:rsid w:val="00AD5664"/>
    <w:rsid w:val="00AD5D54"/>
    <w:rsid w:val="00AD65F3"/>
    <w:rsid w:val="00AD6B1D"/>
    <w:rsid w:val="00AE05F4"/>
    <w:rsid w:val="00AE1628"/>
    <w:rsid w:val="00AE2536"/>
    <w:rsid w:val="00AE339A"/>
    <w:rsid w:val="00AE379C"/>
    <w:rsid w:val="00AE460A"/>
    <w:rsid w:val="00AE572F"/>
    <w:rsid w:val="00AE66EF"/>
    <w:rsid w:val="00AE6EED"/>
    <w:rsid w:val="00AF3BFF"/>
    <w:rsid w:val="00AF60FD"/>
    <w:rsid w:val="00AF73AB"/>
    <w:rsid w:val="00B108C9"/>
    <w:rsid w:val="00B1379D"/>
    <w:rsid w:val="00B14A98"/>
    <w:rsid w:val="00B176E2"/>
    <w:rsid w:val="00B2005E"/>
    <w:rsid w:val="00B210A6"/>
    <w:rsid w:val="00B23802"/>
    <w:rsid w:val="00B3054F"/>
    <w:rsid w:val="00B3143F"/>
    <w:rsid w:val="00B317B5"/>
    <w:rsid w:val="00B33B48"/>
    <w:rsid w:val="00B36F01"/>
    <w:rsid w:val="00B37414"/>
    <w:rsid w:val="00B41FB8"/>
    <w:rsid w:val="00B421AE"/>
    <w:rsid w:val="00B45057"/>
    <w:rsid w:val="00B45ECC"/>
    <w:rsid w:val="00B4644C"/>
    <w:rsid w:val="00B54C91"/>
    <w:rsid w:val="00B607BC"/>
    <w:rsid w:val="00B612D7"/>
    <w:rsid w:val="00B618E5"/>
    <w:rsid w:val="00B621EA"/>
    <w:rsid w:val="00B6242D"/>
    <w:rsid w:val="00B666C4"/>
    <w:rsid w:val="00B67106"/>
    <w:rsid w:val="00B72D84"/>
    <w:rsid w:val="00B7733D"/>
    <w:rsid w:val="00B9153F"/>
    <w:rsid w:val="00B92A9E"/>
    <w:rsid w:val="00B93DDE"/>
    <w:rsid w:val="00B95B3F"/>
    <w:rsid w:val="00B95DC7"/>
    <w:rsid w:val="00B97420"/>
    <w:rsid w:val="00B97BD2"/>
    <w:rsid w:val="00BA0E56"/>
    <w:rsid w:val="00BA1AF6"/>
    <w:rsid w:val="00BA38A0"/>
    <w:rsid w:val="00BA3FA9"/>
    <w:rsid w:val="00BB0481"/>
    <w:rsid w:val="00BB1CA9"/>
    <w:rsid w:val="00BB7F80"/>
    <w:rsid w:val="00BC16D9"/>
    <w:rsid w:val="00BC1F0C"/>
    <w:rsid w:val="00BC29BD"/>
    <w:rsid w:val="00BC529D"/>
    <w:rsid w:val="00BC6176"/>
    <w:rsid w:val="00BC7ADF"/>
    <w:rsid w:val="00BD04B0"/>
    <w:rsid w:val="00BD2D0D"/>
    <w:rsid w:val="00BD6367"/>
    <w:rsid w:val="00BD662C"/>
    <w:rsid w:val="00BE3002"/>
    <w:rsid w:val="00BF0B4C"/>
    <w:rsid w:val="00BF293B"/>
    <w:rsid w:val="00BF664D"/>
    <w:rsid w:val="00BF723D"/>
    <w:rsid w:val="00BF75B3"/>
    <w:rsid w:val="00BF7D6E"/>
    <w:rsid w:val="00C015BF"/>
    <w:rsid w:val="00C02CED"/>
    <w:rsid w:val="00C04C76"/>
    <w:rsid w:val="00C07D5C"/>
    <w:rsid w:val="00C1008C"/>
    <w:rsid w:val="00C11984"/>
    <w:rsid w:val="00C20C4C"/>
    <w:rsid w:val="00C21193"/>
    <w:rsid w:val="00C24A61"/>
    <w:rsid w:val="00C27CE2"/>
    <w:rsid w:val="00C319C1"/>
    <w:rsid w:val="00C32D56"/>
    <w:rsid w:val="00C33499"/>
    <w:rsid w:val="00C373E4"/>
    <w:rsid w:val="00C429A1"/>
    <w:rsid w:val="00C45521"/>
    <w:rsid w:val="00C4792F"/>
    <w:rsid w:val="00C5108E"/>
    <w:rsid w:val="00C54D9E"/>
    <w:rsid w:val="00C54DD3"/>
    <w:rsid w:val="00C57EA3"/>
    <w:rsid w:val="00C61BEE"/>
    <w:rsid w:val="00C666C6"/>
    <w:rsid w:val="00C675B6"/>
    <w:rsid w:val="00C7552E"/>
    <w:rsid w:val="00C77470"/>
    <w:rsid w:val="00C8551F"/>
    <w:rsid w:val="00C85A1D"/>
    <w:rsid w:val="00C8685A"/>
    <w:rsid w:val="00C86D39"/>
    <w:rsid w:val="00C87FF1"/>
    <w:rsid w:val="00C907EE"/>
    <w:rsid w:val="00C90A01"/>
    <w:rsid w:val="00C91248"/>
    <w:rsid w:val="00C962DF"/>
    <w:rsid w:val="00C9731C"/>
    <w:rsid w:val="00C97905"/>
    <w:rsid w:val="00CA0170"/>
    <w:rsid w:val="00CA484F"/>
    <w:rsid w:val="00CA5160"/>
    <w:rsid w:val="00CA579C"/>
    <w:rsid w:val="00CA5EE0"/>
    <w:rsid w:val="00CA6017"/>
    <w:rsid w:val="00CB2425"/>
    <w:rsid w:val="00CB380E"/>
    <w:rsid w:val="00CB56ED"/>
    <w:rsid w:val="00CB5C53"/>
    <w:rsid w:val="00CB75B1"/>
    <w:rsid w:val="00CC2CAC"/>
    <w:rsid w:val="00CC36F6"/>
    <w:rsid w:val="00CC6A78"/>
    <w:rsid w:val="00CE36FA"/>
    <w:rsid w:val="00CF34F8"/>
    <w:rsid w:val="00CF6205"/>
    <w:rsid w:val="00CF79AC"/>
    <w:rsid w:val="00D02796"/>
    <w:rsid w:val="00D02839"/>
    <w:rsid w:val="00D05CE8"/>
    <w:rsid w:val="00D067AD"/>
    <w:rsid w:val="00D13CB7"/>
    <w:rsid w:val="00D15C2F"/>
    <w:rsid w:val="00D17323"/>
    <w:rsid w:val="00D2190F"/>
    <w:rsid w:val="00D23625"/>
    <w:rsid w:val="00D27C98"/>
    <w:rsid w:val="00D30C7A"/>
    <w:rsid w:val="00D31CC7"/>
    <w:rsid w:val="00D32C48"/>
    <w:rsid w:val="00D32C7C"/>
    <w:rsid w:val="00D331A9"/>
    <w:rsid w:val="00D33ED5"/>
    <w:rsid w:val="00D35F63"/>
    <w:rsid w:val="00D379BB"/>
    <w:rsid w:val="00D42420"/>
    <w:rsid w:val="00D4258F"/>
    <w:rsid w:val="00D45FC5"/>
    <w:rsid w:val="00D46F87"/>
    <w:rsid w:val="00D47C22"/>
    <w:rsid w:val="00D53121"/>
    <w:rsid w:val="00D55590"/>
    <w:rsid w:val="00D651EC"/>
    <w:rsid w:val="00D7067B"/>
    <w:rsid w:val="00D7264D"/>
    <w:rsid w:val="00D74FE9"/>
    <w:rsid w:val="00D75854"/>
    <w:rsid w:val="00D761B3"/>
    <w:rsid w:val="00D80060"/>
    <w:rsid w:val="00D80828"/>
    <w:rsid w:val="00D83BA1"/>
    <w:rsid w:val="00D8619B"/>
    <w:rsid w:val="00D87B99"/>
    <w:rsid w:val="00D87BE5"/>
    <w:rsid w:val="00D87C44"/>
    <w:rsid w:val="00D907DA"/>
    <w:rsid w:val="00D95482"/>
    <w:rsid w:val="00DA118D"/>
    <w:rsid w:val="00DA3301"/>
    <w:rsid w:val="00DA68F2"/>
    <w:rsid w:val="00DB0338"/>
    <w:rsid w:val="00DB2446"/>
    <w:rsid w:val="00DB57D2"/>
    <w:rsid w:val="00DB6DF6"/>
    <w:rsid w:val="00DC3AA2"/>
    <w:rsid w:val="00DD288D"/>
    <w:rsid w:val="00DD4569"/>
    <w:rsid w:val="00DD6A64"/>
    <w:rsid w:val="00DE1E43"/>
    <w:rsid w:val="00DE4ED3"/>
    <w:rsid w:val="00DE692D"/>
    <w:rsid w:val="00DF0B3B"/>
    <w:rsid w:val="00DF15FC"/>
    <w:rsid w:val="00DF1D2C"/>
    <w:rsid w:val="00DF372D"/>
    <w:rsid w:val="00DF38C9"/>
    <w:rsid w:val="00E00205"/>
    <w:rsid w:val="00E02EE1"/>
    <w:rsid w:val="00E03AC3"/>
    <w:rsid w:val="00E05A1C"/>
    <w:rsid w:val="00E072F1"/>
    <w:rsid w:val="00E14809"/>
    <w:rsid w:val="00E1787D"/>
    <w:rsid w:val="00E2061B"/>
    <w:rsid w:val="00E20844"/>
    <w:rsid w:val="00E20CEA"/>
    <w:rsid w:val="00E214D1"/>
    <w:rsid w:val="00E21C8F"/>
    <w:rsid w:val="00E21FD3"/>
    <w:rsid w:val="00E23299"/>
    <w:rsid w:val="00E32F52"/>
    <w:rsid w:val="00E344C7"/>
    <w:rsid w:val="00E35ED4"/>
    <w:rsid w:val="00E4333A"/>
    <w:rsid w:val="00E45A98"/>
    <w:rsid w:val="00E45F43"/>
    <w:rsid w:val="00E4773C"/>
    <w:rsid w:val="00E50EF0"/>
    <w:rsid w:val="00E51847"/>
    <w:rsid w:val="00E529AF"/>
    <w:rsid w:val="00E55E10"/>
    <w:rsid w:val="00E5602A"/>
    <w:rsid w:val="00E62CC5"/>
    <w:rsid w:val="00E638F2"/>
    <w:rsid w:val="00E64939"/>
    <w:rsid w:val="00E66ED6"/>
    <w:rsid w:val="00E67ADC"/>
    <w:rsid w:val="00E67FBD"/>
    <w:rsid w:val="00E72598"/>
    <w:rsid w:val="00E76356"/>
    <w:rsid w:val="00E76832"/>
    <w:rsid w:val="00E82655"/>
    <w:rsid w:val="00E85391"/>
    <w:rsid w:val="00E860CD"/>
    <w:rsid w:val="00E91C3C"/>
    <w:rsid w:val="00E940DA"/>
    <w:rsid w:val="00E94698"/>
    <w:rsid w:val="00E9472E"/>
    <w:rsid w:val="00E94838"/>
    <w:rsid w:val="00E95716"/>
    <w:rsid w:val="00E95C87"/>
    <w:rsid w:val="00E962C9"/>
    <w:rsid w:val="00EA152F"/>
    <w:rsid w:val="00EA1619"/>
    <w:rsid w:val="00EA7F74"/>
    <w:rsid w:val="00EB04D6"/>
    <w:rsid w:val="00EB060E"/>
    <w:rsid w:val="00EB16FA"/>
    <w:rsid w:val="00EB2887"/>
    <w:rsid w:val="00EB5F30"/>
    <w:rsid w:val="00EC1D65"/>
    <w:rsid w:val="00EC1F0D"/>
    <w:rsid w:val="00EC2399"/>
    <w:rsid w:val="00EC4B61"/>
    <w:rsid w:val="00ED257F"/>
    <w:rsid w:val="00EE2CC7"/>
    <w:rsid w:val="00EE2E99"/>
    <w:rsid w:val="00EE4EE4"/>
    <w:rsid w:val="00EE6291"/>
    <w:rsid w:val="00EF03BE"/>
    <w:rsid w:val="00EF12A8"/>
    <w:rsid w:val="00EF5FAF"/>
    <w:rsid w:val="00EF79D7"/>
    <w:rsid w:val="00F0149A"/>
    <w:rsid w:val="00F01681"/>
    <w:rsid w:val="00F06F60"/>
    <w:rsid w:val="00F1189B"/>
    <w:rsid w:val="00F12797"/>
    <w:rsid w:val="00F131C8"/>
    <w:rsid w:val="00F155C6"/>
    <w:rsid w:val="00F15EAA"/>
    <w:rsid w:val="00F17DC6"/>
    <w:rsid w:val="00F23847"/>
    <w:rsid w:val="00F243F5"/>
    <w:rsid w:val="00F25E44"/>
    <w:rsid w:val="00F33015"/>
    <w:rsid w:val="00F33514"/>
    <w:rsid w:val="00F35F8F"/>
    <w:rsid w:val="00F36498"/>
    <w:rsid w:val="00F40D17"/>
    <w:rsid w:val="00F43FEF"/>
    <w:rsid w:val="00F50062"/>
    <w:rsid w:val="00F50575"/>
    <w:rsid w:val="00F51CE9"/>
    <w:rsid w:val="00F51D3B"/>
    <w:rsid w:val="00F533C6"/>
    <w:rsid w:val="00F5375F"/>
    <w:rsid w:val="00F53DAE"/>
    <w:rsid w:val="00F54E42"/>
    <w:rsid w:val="00F57774"/>
    <w:rsid w:val="00F61E24"/>
    <w:rsid w:val="00F62EFF"/>
    <w:rsid w:val="00F64686"/>
    <w:rsid w:val="00F64988"/>
    <w:rsid w:val="00F713BC"/>
    <w:rsid w:val="00F734C4"/>
    <w:rsid w:val="00F735DE"/>
    <w:rsid w:val="00F765BD"/>
    <w:rsid w:val="00F76D8A"/>
    <w:rsid w:val="00F76F09"/>
    <w:rsid w:val="00F81964"/>
    <w:rsid w:val="00F83A50"/>
    <w:rsid w:val="00F83EE7"/>
    <w:rsid w:val="00F85EE5"/>
    <w:rsid w:val="00F861FC"/>
    <w:rsid w:val="00F8747B"/>
    <w:rsid w:val="00F935C1"/>
    <w:rsid w:val="00F93F3F"/>
    <w:rsid w:val="00F9695A"/>
    <w:rsid w:val="00F97271"/>
    <w:rsid w:val="00FA4F07"/>
    <w:rsid w:val="00FA6E81"/>
    <w:rsid w:val="00FA7FDC"/>
    <w:rsid w:val="00FB0E4F"/>
    <w:rsid w:val="00FC073D"/>
    <w:rsid w:val="00FC6C44"/>
    <w:rsid w:val="00FD13D0"/>
    <w:rsid w:val="00FD3F8D"/>
    <w:rsid w:val="00FD6CE8"/>
    <w:rsid w:val="00FE1185"/>
    <w:rsid w:val="00FE5F91"/>
    <w:rsid w:val="00FF2796"/>
    <w:rsid w:val="00FF73F9"/>
    <w:rsid w:val="00FF784B"/>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2598"/>
    <w:pPr>
      <w:spacing w:after="200" w:line="276" w:lineRule="auto"/>
    </w:pPr>
    <w:rPr>
      <w:sz w:val="22"/>
      <w:szCs w:val="22"/>
      <w:lang w:eastAsia="en-US"/>
    </w:rPr>
  </w:style>
  <w:style w:type="paragraph" w:styleId="1">
    <w:name w:val="heading 1"/>
    <w:basedOn w:val="a"/>
    <w:next w:val="a"/>
    <w:link w:val="1Char"/>
    <w:qFormat/>
    <w:rsid w:val="00621599"/>
    <w:pPr>
      <w:keepNext/>
      <w:overflowPunct w:val="0"/>
      <w:autoSpaceDE w:val="0"/>
      <w:autoSpaceDN w:val="0"/>
      <w:adjustRightInd w:val="0"/>
      <w:spacing w:after="0" w:line="240" w:lineRule="auto"/>
      <w:outlineLvl w:val="0"/>
    </w:pPr>
    <w:rPr>
      <w:rFonts w:ascii="Arial" w:eastAsia="Arial Unicode MS" w:hAnsi="Arial"/>
      <w:b/>
      <w:bCs/>
      <w:szCs w:val="20"/>
    </w:rPr>
  </w:style>
  <w:style w:type="paragraph" w:styleId="2">
    <w:name w:val="heading 2"/>
    <w:basedOn w:val="a"/>
    <w:next w:val="a"/>
    <w:link w:val="2Char"/>
    <w:uiPriority w:val="9"/>
    <w:semiHidden/>
    <w:unhideWhenUsed/>
    <w:qFormat/>
    <w:rsid w:val="00B95DC7"/>
    <w:pPr>
      <w:keepNext/>
      <w:spacing w:before="240" w:after="60"/>
      <w:outlineLvl w:val="1"/>
    </w:pPr>
    <w:rPr>
      <w:rFonts w:ascii="Cambria" w:eastAsia="Times New Roman"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odytext7">
    <w:name w:val="Body text (7)_"/>
    <w:link w:val="Bodytext71"/>
    <w:uiPriority w:val="99"/>
    <w:rsid w:val="007738B9"/>
    <w:rPr>
      <w:rFonts w:ascii="Times New Roman" w:hAnsi="Times New Roman" w:cs="Times New Roman"/>
      <w:b/>
      <w:bCs/>
      <w:spacing w:val="2"/>
      <w:sz w:val="21"/>
      <w:szCs w:val="21"/>
      <w:shd w:val="clear" w:color="auto" w:fill="FFFFFF"/>
    </w:rPr>
  </w:style>
  <w:style w:type="character" w:customStyle="1" w:styleId="Bodytext70">
    <w:name w:val="Body text (7)"/>
    <w:uiPriority w:val="99"/>
    <w:rsid w:val="007738B9"/>
    <w:rPr>
      <w:rFonts w:ascii="Times New Roman" w:hAnsi="Times New Roman" w:cs="Times New Roman"/>
      <w:b/>
      <w:bCs/>
      <w:spacing w:val="2"/>
      <w:sz w:val="21"/>
      <w:szCs w:val="21"/>
      <w:u w:val="single"/>
      <w:shd w:val="clear" w:color="auto" w:fill="FFFFFF"/>
    </w:rPr>
  </w:style>
  <w:style w:type="paragraph" w:customStyle="1" w:styleId="Bodytext71">
    <w:name w:val="Body text (7)1"/>
    <w:basedOn w:val="a"/>
    <w:link w:val="Bodytext7"/>
    <w:uiPriority w:val="99"/>
    <w:rsid w:val="007738B9"/>
    <w:pPr>
      <w:widowControl w:val="0"/>
      <w:shd w:val="clear" w:color="auto" w:fill="FFFFFF"/>
      <w:spacing w:before="420" w:after="540" w:line="413" w:lineRule="exact"/>
      <w:jc w:val="center"/>
    </w:pPr>
    <w:rPr>
      <w:rFonts w:ascii="Times New Roman" w:hAnsi="Times New Roman"/>
      <w:b/>
      <w:bCs/>
      <w:spacing w:val="2"/>
      <w:sz w:val="21"/>
      <w:szCs w:val="21"/>
    </w:rPr>
  </w:style>
  <w:style w:type="character" w:customStyle="1" w:styleId="Bodytext2">
    <w:name w:val="Body text (2)_"/>
    <w:link w:val="Bodytext20"/>
    <w:uiPriority w:val="99"/>
    <w:rsid w:val="007738B9"/>
    <w:rPr>
      <w:rFonts w:ascii="Tahoma" w:hAnsi="Tahoma" w:cs="Tahoma"/>
      <w:b/>
      <w:bCs/>
      <w:spacing w:val="1"/>
      <w:sz w:val="16"/>
      <w:szCs w:val="16"/>
      <w:shd w:val="clear" w:color="auto" w:fill="FFFFFF"/>
    </w:rPr>
  </w:style>
  <w:style w:type="character" w:customStyle="1" w:styleId="Bodytext29pt">
    <w:name w:val="Body text (2) + 9 pt"/>
    <w:aliases w:val="Spacing 0 pt"/>
    <w:uiPriority w:val="99"/>
    <w:rsid w:val="007738B9"/>
    <w:rPr>
      <w:rFonts w:ascii="Tahoma" w:hAnsi="Tahoma" w:cs="Tahoma"/>
      <w:b/>
      <w:bCs/>
      <w:spacing w:val="0"/>
      <w:sz w:val="18"/>
      <w:szCs w:val="18"/>
      <w:shd w:val="clear" w:color="auto" w:fill="FFFFFF"/>
    </w:rPr>
  </w:style>
  <w:style w:type="character" w:customStyle="1" w:styleId="Bodytext6">
    <w:name w:val="Body text (6)_"/>
    <w:link w:val="Bodytext61"/>
    <w:uiPriority w:val="99"/>
    <w:rsid w:val="007738B9"/>
    <w:rPr>
      <w:rFonts w:ascii="Times New Roman" w:hAnsi="Times New Roman" w:cs="Times New Roman"/>
      <w:spacing w:val="1"/>
      <w:sz w:val="21"/>
      <w:szCs w:val="21"/>
      <w:shd w:val="clear" w:color="auto" w:fill="FFFFFF"/>
    </w:rPr>
  </w:style>
  <w:style w:type="character" w:customStyle="1" w:styleId="Bodytext6Tahoma">
    <w:name w:val="Body text (6) + Tahoma"/>
    <w:aliases w:val="9 pt,Bold,Spacing 0 pt7"/>
    <w:uiPriority w:val="99"/>
    <w:rsid w:val="007738B9"/>
    <w:rPr>
      <w:rFonts w:ascii="Tahoma" w:hAnsi="Tahoma" w:cs="Tahoma"/>
      <w:b/>
      <w:bCs/>
      <w:spacing w:val="0"/>
      <w:sz w:val="18"/>
      <w:szCs w:val="18"/>
      <w:shd w:val="clear" w:color="auto" w:fill="FFFFFF"/>
    </w:rPr>
  </w:style>
  <w:style w:type="character" w:customStyle="1" w:styleId="Bodytext2TimesNewRoman">
    <w:name w:val="Body text (2) + Times New Roman"/>
    <w:aliases w:val="10.5 pt,Spacing 0 pt6"/>
    <w:uiPriority w:val="99"/>
    <w:rsid w:val="007738B9"/>
    <w:rPr>
      <w:rFonts w:ascii="Times New Roman" w:hAnsi="Times New Roman" w:cs="Times New Roman"/>
      <w:b/>
      <w:bCs/>
      <w:spacing w:val="2"/>
      <w:sz w:val="21"/>
      <w:szCs w:val="21"/>
      <w:shd w:val="clear" w:color="auto" w:fill="FFFFFF"/>
    </w:rPr>
  </w:style>
  <w:style w:type="paragraph" w:customStyle="1" w:styleId="Bodytext20">
    <w:name w:val="Body text (2)"/>
    <w:basedOn w:val="a"/>
    <w:link w:val="Bodytext2"/>
    <w:uiPriority w:val="99"/>
    <w:rsid w:val="007738B9"/>
    <w:pPr>
      <w:widowControl w:val="0"/>
      <w:shd w:val="clear" w:color="auto" w:fill="FFFFFF"/>
      <w:spacing w:after="0" w:line="250" w:lineRule="exact"/>
      <w:jc w:val="both"/>
    </w:pPr>
    <w:rPr>
      <w:rFonts w:ascii="Tahoma" w:hAnsi="Tahoma"/>
      <w:b/>
      <w:bCs/>
      <w:spacing w:val="1"/>
      <w:sz w:val="16"/>
      <w:szCs w:val="16"/>
    </w:rPr>
  </w:style>
  <w:style w:type="paragraph" w:customStyle="1" w:styleId="Bodytext61">
    <w:name w:val="Body text (6)1"/>
    <w:basedOn w:val="a"/>
    <w:link w:val="Bodytext6"/>
    <w:uiPriority w:val="99"/>
    <w:rsid w:val="007738B9"/>
    <w:pPr>
      <w:widowControl w:val="0"/>
      <w:shd w:val="clear" w:color="auto" w:fill="FFFFFF"/>
      <w:spacing w:after="180" w:line="250" w:lineRule="exact"/>
      <w:ind w:hanging="360"/>
    </w:pPr>
    <w:rPr>
      <w:rFonts w:ascii="Times New Roman" w:hAnsi="Times New Roman"/>
      <w:spacing w:val="1"/>
      <w:sz w:val="21"/>
      <w:szCs w:val="21"/>
    </w:rPr>
  </w:style>
  <w:style w:type="table" w:styleId="a3">
    <w:name w:val="Table Grid"/>
    <w:basedOn w:val="a1"/>
    <w:uiPriority w:val="59"/>
    <w:rsid w:val="007738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caption2">
    <w:name w:val="Table caption (2)_"/>
    <w:link w:val="Tablecaption20"/>
    <w:uiPriority w:val="99"/>
    <w:rsid w:val="009F1D00"/>
    <w:rPr>
      <w:rFonts w:ascii="Times New Roman" w:hAnsi="Times New Roman" w:cs="Times New Roman"/>
      <w:spacing w:val="1"/>
      <w:sz w:val="21"/>
      <w:szCs w:val="21"/>
      <w:shd w:val="clear" w:color="auto" w:fill="FFFFFF"/>
    </w:rPr>
  </w:style>
  <w:style w:type="character" w:customStyle="1" w:styleId="Char">
    <w:name w:val="Σώμα κειμένου Char"/>
    <w:link w:val="a4"/>
    <w:uiPriority w:val="99"/>
    <w:rsid w:val="009F1D00"/>
    <w:rPr>
      <w:rFonts w:ascii="Bookman Old Style" w:hAnsi="Bookman Old Style" w:cs="Bookman Old Style"/>
      <w:spacing w:val="1"/>
      <w:sz w:val="17"/>
      <w:szCs w:val="17"/>
      <w:shd w:val="clear" w:color="auto" w:fill="FFFFFF"/>
    </w:rPr>
  </w:style>
  <w:style w:type="character" w:customStyle="1" w:styleId="BodytextTimesNewRoman">
    <w:name w:val="Body text + Times New Roman"/>
    <w:aliases w:val="10.5 pt2"/>
    <w:uiPriority w:val="99"/>
    <w:rsid w:val="009F1D00"/>
    <w:rPr>
      <w:rFonts w:ascii="Times New Roman" w:hAnsi="Times New Roman" w:cs="Times New Roman"/>
      <w:spacing w:val="1"/>
      <w:sz w:val="21"/>
      <w:szCs w:val="21"/>
      <w:shd w:val="clear" w:color="auto" w:fill="FFFFFF"/>
    </w:rPr>
  </w:style>
  <w:style w:type="paragraph" w:customStyle="1" w:styleId="Tablecaption20">
    <w:name w:val="Table caption (2)"/>
    <w:basedOn w:val="a"/>
    <w:link w:val="Tablecaption2"/>
    <w:uiPriority w:val="99"/>
    <w:rsid w:val="009F1D00"/>
    <w:pPr>
      <w:widowControl w:val="0"/>
      <w:shd w:val="clear" w:color="auto" w:fill="FFFFFF"/>
      <w:spacing w:after="0" w:line="499" w:lineRule="exact"/>
      <w:jc w:val="both"/>
    </w:pPr>
    <w:rPr>
      <w:rFonts w:ascii="Times New Roman" w:hAnsi="Times New Roman"/>
      <w:spacing w:val="1"/>
      <w:sz w:val="21"/>
      <w:szCs w:val="21"/>
    </w:rPr>
  </w:style>
  <w:style w:type="paragraph" w:styleId="a4">
    <w:name w:val="Body Text"/>
    <w:basedOn w:val="a"/>
    <w:link w:val="Char"/>
    <w:uiPriority w:val="99"/>
    <w:rsid w:val="009F1D00"/>
    <w:pPr>
      <w:widowControl w:val="0"/>
      <w:shd w:val="clear" w:color="auto" w:fill="FFFFFF"/>
      <w:spacing w:after="0" w:line="413" w:lineRule="exact"/>
      <w:ind w:hanging="360"/>
      <w:jc w:val="both"/>
    </w:pPr>
    <w:rPr>
      <w:rFonts w:ascii="Bookman Old Style" w:hAnsi="Bookman Old Style"/>
      <w:spacing w:val="1"/>
      <w:sz w:val="17"/>
      <w:szCs w:val="17"/>
    </w:rPr>
  </w:style>
  <w:style w:type="character" w:customStyle="1" w:styleId="BodyTextChar">
    <w:name w:val="Body Text Char"/>
    <w:basedOn w:val="a0"/>
    <w:uiPriority w:val="99"/>
    <w:semiHidden/>
    <w:rsid w:val="009F1D00"/>
  </w:style>
  <w:style w:type="paragraph" w:styleId="a5">
    <w:name w:val="Balloon Text"/>
    <w:basedOn w:val="a"/>
    <w:link w:val="Char0"/>
    <w:uiPriority w:val="99"/>
    <w:semiHidden/>
    <w:unhideWhenUsed/>
    <w:rsid w:val="009F1D00"/>
    <w:pPr>
      <w:spacing w:after="0" w:line="240" w:lineRule="auto"/>
    </w:pPr>
    <w:rPr>
      <w:rFonts w:ascii="Tahoma" w:hAnsi="Tahoma"/>
      <w:sz w:val="16"/>
      <w:szCs w:val="16"/>
    </w:rPr>
  </w:style>
  <w:style w:type="character" w:customStyle="1" w:styleId="Char0">
    <w:name w:val="Κείμενο πλαισίου Char"/>
    <w:link w:val="a5"/>
    <w:uiPriority w:val="99"/>
    <w:semiHidden/>
    <w:rsid w:val="009F1D00"/>
    <w:rPr>
      <w:rFonts w:ascii="Tahoma" w:hAnsi="Tahoma" w:cs="Tahoma"/>
      <w:sz w:val="16"/>
      <w:szCs w:val="16"/>
    </w:rPr>
  </w:style>
  <w:style w:type="character" w:customStyle="1" w:styleId="Bodytext6Bold">
    <w:name w:val="Body text (6) + Bold"/>
    <w:aliases w:val="Spacing 0 pt5"/>
    <w:uiPriority w:val="99"/>
    <w:rsid w:val="009F1D00"/>
    <w:rPr>
      <w:rFonts w:ascii="Times New Roman" w:hAnsi="Times New Roman" w:cs="Times New Roman"/>
      <w:b/>
      <w:bCs/>
      <w:spacing w:val="2"/>
      <w:sz w:val="21"/>
      <w:szCs w:val="21"/>
      <w:u w:val="none"/>
      <w:shd w:val="clear" w:color="auto" w:fill="FFFFFF"/>
    </w:rPr>
  </w:style>
  <w:style w:type="character" w:customStyle="1" w:styleId="Flietext">
    <w:name w:val="Fließtext_"/>
    <w:link w:val="Flietext0"/>
    <w:rsid w:val="00492F0D"/>
    <w:rPr>
      <w:rFonts w:ascii="Arial" w:eastAsia="Arial" w:hAnsi="Arial" w:cs="Arial"/>
      <w:spacing w:val="3"/>
      <w:sz w:val="21"/>
      <w:szCs w:val="21"/>
      <w:shd w:val="clear" w:color="auto" w:fill="FFFFFF"/>
    </w:rPr>
  </w:style>
  <w:style w:type="paragraph" w:customStyle="1" w:styleId="Flietext0">
    <w:name w:val="Fließtext"/>
    <w:basedOn w:val="a"/>
    <w:link w:val="Flietext"/>
    <w:rsid w:val="00492F0D"/>
    <w:pPr>
      <w:widowControl w:val="0"/>
      <w:shd w:val="clear" w:color="auto" w:fill="FFFFFF"/>
      <w:spacing w:before="900" w:after="780" w:line="0" w:lineRule="atLeast"/>
      <w:ind w:hanging="720"/>
    </w:pPr>
    <w:rPr>
      <w:rFonts w:ascii="Arial" w:eastAsia="Arial" w:hAnsi="Arial"/>
      <w:spacing w:val="3"/>
      <w:sz w:val="21"/>
      <w:szCs w:val="21"/>
    </w:rPr>
  </w:style>
  <w:style w:type="paragraph" w:styleId="a6">
    <w:name w:val="header"/>
    <w:basedOn w:val="a"/>
    <w:link w:val="Char1"/>
    <w:uiPriority w:val="99"/>
    <w:unhideWhenUsed/>
    <w:rsid w:val="00166C49"/>
    <w:pPr>
      <w:tabs>
        <w:tab w:val="center" w:pos="4153"/>
        <w:tab w:val="right" w:pos="8306"/>
      </w:tabs>
      <w:spacing w:after="0" w:line="240" w:lineRule="auto"/>
    </w:pPr>
  </w:style>
  <w:style w:type="character" w:customStyle="1" w:styleId="Char1">
    <w:name w:val="Κεφαλίδα Char"/>
    <w:basedOn w:val="a0"/>
    <w:link w:val="a6"/>
    <w:uiPriority w:val="99"/>
    <w:rsid w:val="00166C49"/>
  </w:style>
  <w:style w:type="paragraph" w:styleId="a7">
    <w:name w:val="footer"/>
    <w:basedOn w:val="a"/>
    <w:link w:val="Char2"/>
    <w:uiPriority w:val="99"/>
    <w:unhideWhenUsed/>
    <w:rsid w:val="00166C49"/>
    <w:pPr>
      <w:tabs>
        <w:tab w:val="center" w:pos="4153"/>
        <w:tab w:val="right" w:pos="8306"/>
      </w:tabs>
      <w:spacing w:after="0" w:line="240" w:lineRule="auto"/>
    </w:pPr>
  </w:style>
  <w:style w:type="character" w:customStyle="1" w:styleId="Char2">
    <w:name w:val="Υποσέλιδο Char"/>
    <w:basedOn w:val="a0"/>
    <w:link w:val="a7"/>
    <w:uiPriority w:val="99"/>
    <w:rsid w:val="00166C49"/>
  </w:style>
  <w:style w:type="paragraph" w:customStyle="1" w:styleId="Style1">
    <w:name w:val="Style1"/>
    <w:basedOn w:val="a"/>
    <w:rsid w:val="00E21FD3"/>
    <w:pPr>
      <w:widowControl w:val="0"/>
      <w:autoSpaceDE w:val="0"/>
      <w:autoSpaceDN w:val="0"/>
      <w:adjustRightInd w:val="0"/>
      <w:spacing w:after="0" w:line="442" w:lineRule="exact"/>
    </w:pPr>
    <w:rPr>
      <w:rFonts w:ascii="Arial" w:eastAsia="Times New Roman" w:hAnsi="Arial"/>
      <w:sz w:val="24"/>
      <w:szCs w:val="24"/>
      <w:lang w:eastAsia="el-GR"/>
    </w:rPr>
  </w:style>
  <w:style w:type="character" w:customStyle="1" w:styleId="FontStyle14">
    <w:name w:val="Font Style14"/>
    <w:rsid w:val="00E21FD3"/>
    <w:rPr>
      <w:rFonts w:ascii="Arial" w:hAnsi="Arial" w:cs="Arial"/>
      <w:smallCaps/>
      <w:spacing w:val="-10"/>
      <w:sz w:val="42"/>
      <w:szCs w:val="42"/>
    </w:rPr>
  </w:style>
  <w:style w:type="character" w:customStyle="1" w:styleId="FontStyle12">
    <w:name w:val="Font Style12"/>
    <w:rsid w:val="00E21FD3"/>
    <w:rPr>
      <w:rFonts w:ascii="Times New Roman" w:hAnsi="Times New Roman" w:cs="Times New Roman"/>
      <w:spacing w:val="-10"/>
      <w:sz w:val="38"/>
      <w:szCs w:val="38"/>
    </w:rPr>
  </w:style>
  <w:style w:type="character" w:customStyle="1" w:styleId="Bodytext">
    <w:name w:val="Body text_"/>
    <w:link w:val="BodyText21"/>
    <w:rsid w:val="00225A7B"/>
    <w:rPr>
      <w:rFonts w:ascii="Tahoma" w:eastAsia="Tahoma" w:hAnsi="Tahoma" w:cs="Tahoma"/>
      <w:spacing w:val="2"/>
      <w:sz w:val="18"/>
      <w:szCs w:val="18"/>
      <w:shd w:val="clear" w:color="auto" w:fill="FFFFFF"/>
    </w:rPr>
  </w:style>
  <w:style w:type="character" w:customStyle="1" w:styleId="BodyText1">
    <w:name w:val="Body Text1"/>
    <w:rsid w:val="00225A7B"/>
    <w:rPr>
      <w:rFonts w:ascii="Tahoma" w:eastAsia="Tahoma" w:hAnsi="Tahoma" w:cs="Tahoma"/>
      <w:b w:val="0"/>
      <w:bCs w:val="0"/>
      <w:i w:val="0"/>
      <w:iCs w:val="0"/>
      <w:smallCaps w:val="0"/>
      <w:strike w:val="0"/>
      <w:color w:val="000000"/>
      <w:spacing w:val="2"/>
      <w:w w:val="100"/>
      <w:position w:val="0"/>
      <w:sz w:val="18"/>
      <w:szCs w:val="18"/>
      <w:u w:val="none"/>
      <w:lang w:val="el-GR"/>
    </w:rPr>
  </w:style>
  <w:style w:type="character" w:customStyle="1" w:styleId="Bodytext85ptSmallCaps">
    <w:name w:val="Body text + 8.5 pt;Small Caps"/>
    <w:rsid w:val="00225A7B"/>
    <w:rPr>
      <w:rFonts w:ascii="Tahoma" w:eastAsia="Tahoma" w:hAnsi="Tahoma" w:cs="Tahoma"/>
      <w:b w:val="0"/>
      <w:bCs w:val="0"/>
      <w:i w:val="0"/>
      <w:iCs w:val="0"/>
      <w:smallCaps/>
      <w:strike w:val="0"/>
      <w:color w:val="000000"/>
      <w:spacing w:val="2"/>
      <w:w w:val="100"/>
      <w:position w:val="0"/>
      <w:sz w:val="17"/>
      <w:szCs w:val="17"/>
      <w:u w:val="none"/>
      <w:lang w:val="el-GR"/>
    </w:rPr>
  </w:style>
  <w:style w:type="character" w:customStyle="1" w:styleId="Bodytext85pt">
    <w:name w:val="Body text + 8.5 pt"/>
    <w:rsid w:val="00225A7B"/>
    <w:rPr>
      <w:rFonts w:ascii="Tahoma" w:eastAsia="Tahoma" w:hAnsi="Tahoma" w:cs="Tahoma"/>
      <w:b w:val="0"/>
      <w:bCs w:val="0"/>
      <w:i w:val="0"/>
      <w:iCs w:val="0"/>
      <w:smallCaps w:val="0"/>
      <w:strike w:val="0"/>
      <w:color w:val="000000"/>
      <w:spacing w:val="2"/>
      <w:w w:val="100"/>
      <w:position w:val="0"/>
      <w:sz w:val="17"/>
      <w:szCs w:val="17"/>
      <w:u w:val="none"/>
      <w:lang w:val="el-GR"/>
    </w:rPr>
  </w:style>
  <w:style w:type="paragraph" w:customStyle="1" w:styleId="BodyText21">
    <w:name w:val="Body Text2"/>
    <w:basedOn w:val="a"/>
    <w:link w:val="Bodytext"/>
    <w:rsid w:val="00225A7B"/>
    <w:pPr>
      <w:widowControl w:val="0"/>
      <w:shd w:val="clear" w:color="auto" w:fill="FFFFFF"/>
      <w:spacing w:after="0" w:line="245" w:lineRule="exact"/>
      <w:ind w:hanging="280"/>
    </w:pPr>
    <w:rPr>
      <w:rFonts w:ascii="Tahoma" w:eastAsia="Tahoma" w:hAnsi="Tahoma"/>
      <w:spacing w:val="2"/>
      <w:sz w:val="18"/>
      <w:szCs w:val="18"/>
    </w:rPr>
  </w:style>
  <w:style w:type="character" w:customStyle="1" w:styleId="BodytextBoldSpacing0pt">
    <w:name w:val="Body text + Bold;Spacing 0 pt"/>
    <w:rsid w:val="008138F2"/>
    <w:rPr>
      <w:rFonts w:ascii="Arial" w:eastAsia="Arial" w:hAnsi="Arial" w:cs="Arial"/>
      <w:b/>
      <w:bCs/>
      <w:i w:val="0"/>
      <w:iCs w:val="0"/>
      <w:smallCaps w:val="0"/>
      <w:strike w:val="0"/>
      <w:color w:val="000000"/>
      <w:spacing w:val="4"/>
      <w:w w:val="100"/>
      <w:position w:val="0"/>
      <w:sz w:val="17"/>
      <w:szCs w:val="17"/>
      <w:u w:val="none"/>
      <w:shd w:val="clear" w:color="auto" w:fill="FFFFFF"/>
      <w:lang w:val="el-GR"/>
    </w:rPr>
  </w:style>
  <w:style w:type="paragraph" w:customStyle="1" w:styleId="BodyText3">
    <w:name w:val="Body Text3"/>
    <w:basedOn w:val="a"/>
    <w:rsid w:val="008138F2"/>
    <w:pPr>
      <w:widowControl w:val="0"/>
      <w:shd w:val="clear" w:color="auto" w:fill="FFFFFF"/>
      <w:spacing w:after="180" w:line="250" w:lineRule="exact"/>
      <w:jc w:val="both"/>
    </w:pPr>
    <w:rPr>
      <w:rFonts w:ascii="Arial" w:eastAsia="Arial" w:hAnsi="Arial" w:cs="Arial"/>
      <w:color w:val="000000"/>
      <w:spacing w:val="2"/>
      <w:sz w:val="17"/>
      <w:szCs w:val="17"/>
      <w:lang w:eastAsia="el-GR"/>
    </w:rPr>
  </w:style>
  <w:style w:type="character" w:customStyle="1" w:styleId="Bodytext95ptSpacing0pt">
    <w:name w:val="Body text + 9.5 pt;Spacing 0 pt"/>
    <w:rsid w:val="008138F2"/>
    <w:rPr>
      <w:rFonts w:ascii="Arial" w:eastAsia="Arial" w:hAnsi="Arial" w:cs="Arial"/>
      <w:b w:val="0"/>
      <w:bCs w:val="0"/>
      <w:i w:val="0"/>
      <w:iCs w:val="0"/>
      <w:smallCaps w:val="0"/>
      <w:strike w:val="0"/>
      <w:color w:val="000000"/>
      <w:spacing w:val="1"/>
      <w:w w:val="100"/>
      <w:position w:val="0"/>
      <w:sz w:val="19"/>
      <w:szCs w:val="19"/>
      <w:u w:val="none"/>
      <w:shd w:val="clear" w:color="auto" w:fill="FFFFFF"/>
      <w:lang w:val="el-GR"/>
    </w:rPr>
  </w:style>
  <w:style w:type="character" w:customStyle="1" w:styleId="Bodytext9ptBold">
    <w:name w:val="Body text + 9 pt;Bold"/>
    <w:rsid w:val="008138F2"/>
    <w:rPr>
      <w:rFonts w:ascii="Arial" w:eastAsia="Arial" w:hAnsi="Arial" w:cs="Arial"/>
      <w:b/>
      <w:bCs/>
      <w:i w:val="0"/>
      <w:iCs w:val="0"/>
      <w:smallCaps w:val="0"/>
      <w:strike w:val="0"/>
      <w:color w:val="000000"/>
      <w:spacing w:val="2"/>
      <w:w w:val="100"/>
      <w:position w:val="0"/>
      <w:sz w:val="18"/>
      <w:szCs w:val="18"/>
      <w:u w:val="none"/>
      <w:shd w:val="clear" w:color="auto" w:fill="FFFFFF"/>
      <w:lang w:val="el-GR"/>
    </w:rPr>
  </w:style>
  <w:style w:type="paragraph" w:styleId="20">
    <w:name w:val="Body Text Indent 2"/>
    <w:basedOn w:val="a"/>
    <w:link w:val="2Char0"/>
    <w:uiPriority w:val="99"/>
    <w:semiHidden/>
    <w:unhideWhenUsed/>
    <w:rsid w:val="00D33ED5"/>
    <w:pPr>
      <w:spacing w:after="120" w:line="480" w:lineRule="auto"/>
      <w:ind w:left="283"/>
    </w:pPr>
  </w:style>
  <w:style w:type="character" w:customStyle="1" w:styleId="2Char0">
    <w:name w:val="Σώμα κείμενου με εσοχή 2 Char"/>
    <w:link w:val="20"/>
    <w:uiPriority w:val="99"/>
    <w:semiHidden/>
    <w:rsid w:val="00D33ED5"/>
    <w:rPr>
      <w:sz w:val="22"/>
      <w:szCs w:val="22"/>
      <w:lang w:eastAsia="en-US"/>
    </w:rPr>
  </w:style>
  <w:style w:type="paragraph" w:styleId="a8">
    <w:name w:val="Body Text Indent"/>
    <w:basedOn w:val="a"/>
    <w:link w:val="Char3"/>
    <w:uiPriority w:val="99"/>
    <w:unhideWhenUsed/>
    <w:rsid w:val="002C7AE8"/>
    <w:pPr>
      <w:spacing w:after="120"/>
      <w:ind w:left="283"/>
    </w:pPr>
  </w:style>
  <w:style w:type="character" w:customStyle="1" w:styleId="Char3">
    <w:name w:val="Σώμα κείμενου με εσοχή Char"/>
    <w:link w:val="a8"/>
    <w:uiPriority w:val="99"/>
    <w:semiHidden/>
    <w:rsid w:val="002C7AE8"/>
    <w:rPr>
      <w:sz w:val="22"/>
      <w:szCs w:val="22"/>
      <w:lang w:eastAsia="en-US"/>
    </w:rPr>
  </w:style>
  <w:style w:type="character" w:customStyle="1" w:styleId="1Char">
    <w:name w:val="Επικεφαλίδα 1 Char"/>
    <w:link w:val="1"/>
    <w:rsid w:val="00621599"/>
    <w:rPr>
      <w:rFonts w:ascii="Arial" w:eastAsia="Arial Unicode MS" w:hAnsi="Arial"/>
      <w:b/>
      <w:bCs/>
      <w:sz w:val="22"/>
    </w:rPr>
  </w:style>
  <w:style w:type="character" w:customStyle="1" w:styleId="2Char">
    <w:name w:val="Επικεφαλίδα 2 Char"/>
    <w:link w:val="2"/>
    <w:uiPriority w:val="9"/>
    <w:semiHidden/>
    <w:rsid w:val="00B95DC7"/>
    <w:rPr>
      <w:rFonts w:ascii="Cambria" w:eastAsia="Times New Roman" w:hAnsi="Cambria" w:cs="Times New Roman"/>
      <w:b/>
      <w:bCs/>
      <w:i/>
      <w:iCs/>
      <w:sz w:val="28"/>
      <w:szCs w:val="28"/>
      <w:lang w:eastAsia="en-US"/>
    </w:rPr>
  </w:style>
  <w:style w:type="character" w:styleId="-">
    <w:name w:val="Hyperlink"/>
    <w:uiPriority w:val="99"/>
    <w:unhideWhenUsed/>
    <w:rsid w:val="00271B59"/>
    <w:rPr>
      <w:color w:val="0000FF"/>
      <w:u w:val="single"/>
    </w:rPr>
  </w:style>
  <w:style w:type="paragraph" w:customStyle="1" w:styleId="Default">
    <w:name w:val="Default"/>
    <w:rsid w:val="00253161"/>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910442">
      <w:bodyDiv w:val="1"/>
      <w:marLeft w:val="0"/>
      <w:marRight w:val="0"/>
      <w:marTop w:val="0"/>
      <w:marBottom w:val="0"/>
      <w:divBdr>
        <w:top w:val="none" w:sz="0" w:space="0" w:color="auto"/>
        <w:left w:val="none" w:sz="0" w:space="0" w:color="auto"/>
        <w:bottom w:val="none" w:sz="0" w:space="0" w:color="auto"/>
        <w:right w:val="none" w:sz="0" w:space="0" w:color="auto"/>
      </w:divBdr>
    </w:div>
    <w:div w:id="51926070">
      <w:bodyDiv w:val="1"/>
      <w:marLeft w:val="0"/>
      <w:marRight w:val="0"/>
      <w:marTop w:val="0"/>
      <w:marBottom w:val="0"/>
      <w:divBdr>
        <w:top w:val="none" w:sz="0" w:space="0" w:color="auto"/>
        <w:left w:val="none" w:sz="0" w:space="0" w:color="auto"/>
        <w:bottom w:val="none" w:sz="0" w:space="0" w:color="auto"/>
        <w:right w:val="none" w:sz="0" w:space="0" w:color="auto"/>
      </w:divBdr>
    </w:div>
    <w:div w:id="75782428">
      <w:bodyDiv w:val="1"/>
      <w:marLeft w:val="0"/>
      <w:marRight w:val="0"/>
      <w:marTop w:val="0"/>
      <w:marBottom w:val="0"/>
      <w:divBdr>
        <w:top w:val="none" w:sz="0" w:space="0" w:color="auto"/>
        <w:left w:val="none" w:sz="0" w:space="0" w:color="auto"/>
        <w:bottom w:val="none" w:sz="0" w:space="0" w:color="auto"/>
        <w:right w:val="none" w:sz="0" w:space="0" w:color="auto"/>
      </w:divBdr>
    </w:div>
    <w:div w:id="167598789">
      <w:bodyDiv w:val="1"/>
      <w:marLeft w:val="0"/>
      <w:marRight w:val="0"/>
      <w:marTop w:val="0"/>
      <w:marBottom w:val="0"/>
      <w:divBdr>
        <w:top w:val="none" w:sz="0" w:space="0" w:color="auto"/>
        <w:left w:val="none" w:sz="0" w:space="0" w:color="auto"/>
        <w:bottom w:val="none" w:sz="0" w:space="0" w:color="auto"/>
        <w:right w:val="none" w:sz="0" w:space="0" w:color="auto"/>
      </w:divBdr>
    </w:div>
    <w:div w:id="185799357">
      <w:bodyDiv w:val="1"/>
      <w:marLeft w:val="0"/>
      <w:marRight w:val="0"/>
      <w:marTop w:val="0"/>
      <w:marBottom w:val="0"/>
      <w:divBdr>
        <w:top w:val="none" w:sz="0" w:space="0" w:color="auto"/>
        <w:left w:val="none" w:sz="0" w:space="0" w:color="auto"/>
        <w:bottom w:val="none" w:sz="0" w:space="0" w:color="auto"/>
        <w:right w:val="none" w:sz="0" w:space="0" w:color="auto"/>
      </w:divBdr>
    </w:div>
    <w:div w:id="367726992">
      <w:bodyDiv w:val="1"/>
      <w:marLeft w:val="0"/>
      <w:marRight w:val="0"/>
      <w:marTop w:val="0"/>
      <w:marBottom w:val="0"/>
      <w:divBdr>
        <w:top w:val="none" w:sz="0" w:space="0" w:color="auto"/>
        <w:left w:val="none" w:sz="0" w:space="0" w:color="auto"/>
        <w:bottom w:val="none" w:sz="0" w:space="0" w:color="auto"/>
        <w:right w:val="none" w:sz="0" w:space="0" w:color="auto"/>
      </w:divBdr>
    </w:div>
    <w:div w:id="570694559">
      <w:bodyDiv w:val="1"/>
      <w:marLeft w:val="0"/>
      <w:marRight w:val="0"/>
      <w:marTop w:val="0"/>
      <w:marBottom w:val="0"/>
      <w:divBdr>
        <w:top w:val="none" w:sz="0" w:space="0" w:color="auto"/>
        <w:left w:val="none" w:sz="0" w:space="0" w:color="auto"/>
        <w:bottom w:val="none" w:sz="0" w:space="0" w:color="auto"/>
        <w:right w:val="none" w:sz="0" w:space="0" w:color="auto"/>
      </w:divBdr>
    </w:div>
    <w:div w:id="627128202">
      <w:bodyDiv w:val="1"/>
      <w:marLeft w:val="0"/>
      <w:marRight w:val="0"/>
      <w:marTop w:val="0"/>
      <w:marBottom w:val="0"/>
      <w:divBdr>
        <w:top w:val="none" w:sz="0" w:space="0" w:color="auto"/>
        <w:left w:val="none" w:sz="0" w:space="0" w:color="auto"/>
        <w:bottom w:val="none" w:sz="0" w:space="0" w:color="auto"/>
        <w:right w:val="none" w:sz="0" w:space="0" w:color="auto"/>
      </w:divBdr>
    </w:div>
    <w:div w:id="768934590">
      <w:bodyDiv w:val="1"/>
      <w:marLeft w:val="0"/>
      <w:marRight w:val="0"/>
      <w:marTop w:val="0"/>
      <w:marBottom w:val="0"/>
      <w:divBdr>
        <w:top w:val="none" w:sz="0" w:space="0" w:color="auto"/>
        <w:left w:val="none" w:sz="0" w:space="0" w:color="auto"/>
        <w:bottom w:val="none" w:sz="0" w:space="0" w:color="auto"/>
        <w:right w:val="none" w:sz="0" w:space="0" w:color="auto"/>
      </w:divBdr>
    </w:div>
    <w:div w:id="827209147">
      <w:bodyDiv w:val="1"/>
      <w:marLeft w:val="0"/>
      <w:marRight w:val="0"/>
      <w:marTop w:val="0"/>
      <w:marBottom w:val="0"/>
      <w:divBdr>
        <w:top w:val="none" w:sz="0" w:space="0" w:color="auto"/>
        <w:left w:val="none" w:sz="0" w:space="0" w:color="auto"/>
        <w:bottom w:val="none" w:sz="0" w:space="0" w:color="auto"/>
        <w:right w:val="none" w:sz="0" w:space="0" w:color="auto"/>
      </w:divBdr>
    </w:div>
    <w:div w:id="869143895">
      <w:bodyDiv w:val="1"/>
      <w:marLeft w:val="0"/>
      <w:marRight w:val="0"/>
      <w:marTop w:val="0"/>
      <w:marBottom w:val="0"/>
      <w:divBdr>
        <w:top w:val="none" w:sz="0" w:space="0" w:color="auto"/>
        <w:left w:val="none" w:sz="0" w:space="0" w:color="auto"/>
        <w:bottom w:val="none" w:sz="0" w:space="0" w:color="auto"/>
        <w:right w:val="none" w:sz="0" w:space="0" w:color="auto"/>
      </w:divBdr>
    </w:div>
    <w:div w:id="893195908">
      <w:bodyDiv w:val="1"/>
      <w:marLeft w:val="0"/>
      <w:marRight w:val="0"/>
      <w:marTop w:val="0"/>
      <w:marBottom w:val="0"/>
      <w:divBdr>
        <w:top w:val="none" w:sz="0" w:space="0" w:color="auto"/>
        <w:left w:val="none" w:sz="0" w:space="0" w:color="auto"/>
        <w:bottom w:val="none" w:sz="0" w:space="0" w:color="auto"/>
        <w:right w:val="none" w:sz="0" w:space="0" w:color="auto"/>
      </w:divBdr>
    </w:div>
    <w:div w:id="1023750761">
      <w:bodyDiv w:val="1"/>
      <w:marLeft w:val="0"/>
      <w:marRight w:val="0"/>
      <w:marTop w:val="0"/>
      <w:marBottom w:val="0"/>
      <w:divBdr>
        <w:top w:val="none" w:sz="0" w:space="0" w:color="auto"/>
        <w:left w:val="none" w:sz="0" w:space="0" w:color="auto"/>
        <w:bottom w:val="none" w:sz="0" w:space="0" w:color="auto"/>
        <w:right w:val="none" w:sz="0" w:space="0" w:color="auto"/>
      </w:divBdr>
    </w:div>
    <w:div w:id="1351833419">
      <w:bodyDiv w:val="1"/>
      <w:marLeft w:val="0"/>
      <w:marRight w:val="0"/>
      <w:marTop w:val="0"/>
      <w:marBottom w:val="0"/>
      <w:divBdr>
        <w:top w:val="none" w:sz="0" w:space="0" w:color="auto"/>
        <w:left w:val="none" w:sz="0" w:space="0" w:color="auto"/>
        <w:bottom w:val="none" w:sz="0" w:space="0" w:color="auto"/>
        <w:right w:val="none" w:sz="0" w:space="0" w:color="auto"/>
      </w:divBdr>
    </w:div>
    <w:div w:id="1565800322">
      <w:bodyDiv w:val="1"/>
      <w:marLeft w:val="0"/>
      <w:marRight w:val="0"/>
      <w:marTop w:val="0"/>
      <w:marBottom w:val="0"/>
      <w:divBdr>
        <w:top w:val="none" w:sz="0" w:space="0" w:color="auto"/>
        <w:left w:val="none" w:sz="0" w:space="0" w:color="auto"/>
        <w:bottom w:val="none" w:sz="0" w:space="0" w:color="auto"/>
        <w:right w:val="none" w:sz="0" w:space="0" w:color="auto"/>
      </w:divBdr>
    </w:div>
    <w:div w:id="1614048954">
      <w:bodyDiv w:val="1"/>
      <w:marLeft w:val="0"/>
      <w:marRight w:val="0"/>
      <w:marTop w:val="0"/>
      <w:marBottom w:val="0"/>
      <w:divBdr>
        <w:top w:val="none" w:sz="0" w:space="0" w:color="auto"/>
        <w:left w:val="none" w:sz="0" w:space="0" w:color="auto"/>
        <w:bottom w:val="none" w:sz="0" w:space="0" w:color="auto"/>
        <w:right w:val="none" w:sz="0" w:space="0" w:color="auto"/>
      </w:divBdr>
    </w:div>
    <w:div w:id="1712682358">
      <w:bodyDiv w:val="1"/>
      <w:marLeft w:val="0"/>
      <w:marRight w:val="0"/>
      <w:marTop w:val="0"/>
      <w:marBottom w:val="0"/>
      <w:divBdr>
        <w:top w:val="none" w:sz="0" w:space="0" w:color="auto"/>
        <w:left w:val="none" w:sz="0" w:space="0" w:color="auto"/>
        <w:bottom w:val="none" w:sz="0" w:space="0" w:color="auto"/>
        <w:right w:val="none" w:sz="0" w:space="0" w:color="auto"/>
      </w:divBdr>
    </w:div>
    <w:div w:id="1789395006">
      <w:bodyDiv w:val="1"/>
      <w:marLeft w:val="0"/>
      <w:marRight w:val="0"/>
      <w:marTop w:val="0"/>
      <w:marBottom w:val="0"/>
      <w:divBdr>
        <w:top w:val="none" w:sz="0" w:space="0" w:color="auto"/>
        <w:left w:val="none" w:sz="0" w:space="0" w:color="auto"/>
        <w:bottom w:val="none" w:sz="0" w:space="0" w:color="auto"/>
        <w:right w:val="none" w:sz="0" w:space="0" w:color="auto"/>
      </w:divBdr>
    </w:div>
    <w:div w:id="1805342447">
      <w:bodyDiv w:val="1"/>
      <w:marLeft w:val="0"/>
      <w:marRight w:val="0"/>
      <w:marTop w:val="0"/>
      <w:marBottom w:val="0"/>
      <w:divBdr>
        <w:top w:val="none" w:sz="0" w:space="0" w:color="auto"/>
        <w:left w:val="none" w:sz="0" w:space="0" w:color="auto"/>
        <w:bottom w:val="none" w:sz="0" w:space="0" w:color="auto"/>
        <w:right w:val="none" w:sz="0" w:space="0" w:color="auto"/>
      </w:divBdr>
    </w:div>
    <w:div w:id="1813600946">
      <w:bodyDiv w:val="1"/>
      <w:marLeft w:val="0"/>
      <w:marRight w:val="0"/>
      <w:marTop w:val="0"/>
      <w:marBottom w:val="0"/>
      <w:divBdr>
        <w:top w:val="none" w:sz="0" w:space="0" w:color="auto"/>
        <w:left w:val="none" w:sz="0" w:space="0" w:color="auto"/>
        <w:bottom w:val="none" w:sz="0" w:space="0" w:color="auto"/>
        <w:right w:val="none" w:sz="0" w:space="0" w:color="auto"/>
      </w:divBdr>
    </w:div>
    <w:div w:id="1820537064">
      <w:bodyDiv w:val="1"/>
      <w:marLeft w:val="0"/>
      <w:marRight w:val="0"/>
      <w:marTop w:val="0"/>
      <w:marBottom w:val="0"/>
      <w:divBdr>
        <w:top w:val="none" w:sz="0" w:space="0" w:color="auto"/>
        <w:left w:val="none" w:sz="0" w:space="0" w:color="auto"/>
        <w:bottom w:val="none" w:sz="0" w:space="0" w:color="auto"/>
        <w:right w:val="none" w:sz="0" w:space="0" w:color="auto"/>
      </w:divBdr>
    </w:div>
    <w:div w:id="1824159198">
      <w:bodyDiv w:val="1"/>
      <w:marLeft w:val="0"/>
      <w:marRight w:val="0"/>
      <w:marTop w:val="0"/>
      <w:marBottom w:val="0"/>
      <w:divBdr>
        <w:top w:val="none" w:sz="0" w:space="0" w:color="auto"/>
        <w:left w:val="none" w:sz="0" w:space="0" w:color="auto"/>
        <w:bottom w:val="none" w:sz="0" w:space="0" w:color="auto"/>
        <w:right w:val="none" w:sz="0" w:space="0" w:color="auto"/>
      </w:divBdr>
    </w:div>
    <w:div w:id="1974863886">
      <w:bodyDiv w:val="1"/>
      <w:marLeft w:val="0"/>
      <w:marRight w:val="0"/>
      <w:marTop w:val="0"/>
      <w:marBottom w:val="0"/>
      <w:divBdr>
        <w:top w:val="none" w:sz="0" w:space="0" w:color="auto"/>
        <w:left w:val="none" w:sz="0" w:space="0" w:color="auto"/>
        <w:bottom w:val="none" w:sz="0" w:space="0" w:color="auto"/>
        <w:right w:val="none" w:sz="0" w:space="0" w:color="auto"/>
      </w:divBdr>
    </w:div>
    <w:div w:id="2046177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package" Target="embeddings/Microsoft_Excel_Worksheet1.xlsx"/><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29A804-40C6-4242-B57A-DECB88AEE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735</Words>
  <Characters>3975</Characters>
  <Application>Microsoft Office Word</Application>
  <DocSecurity>0</DocSecurity>
  <Lines>33</Lines>
  <Paragraphs>9</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ΥΠΟΥΡΓΕΙΟ ΤΟΥΡΙΣΜΟΥ</vt:lpstr>
      <vt:lpstr>ΥΠΟΥΡΓΕΙΟ ΤΟΥΡΙΣΜΟΥ</vt:lpstr>
    </vt:vector>
  </TitlesOfParts>
  <Company>Hewlett-Packard Company</Company>
  <LinksUpToDate>false</LinksUpToDate>
  <CharactersWithSpaces>4701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ΥΠΟΥΡΓΕΙΟ ΤΟΥΡΙΣΜΟΥ</dc:title>
  <dc:creator>user</dc:creator>
  <cp:lastModifiedBy>user 6 texnikes</cp:lastModifiedBy>
  <cp:revision>4</cp:revision>
  <cp:lastPrinted>2022-01-10T12:01:00Z</cp:lastPrinted>
  <dcterms:created xsi:type="dcterms:W3CDTF">2022-07-12T08:51:00Z</dcterms:created>
  <dcterms:modified xsi:type="dcterms:W3CDTF">2022-07-12T09:02:00Z</dcterms:modified>
</cp:coreProperties>
</file>